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2BF1" w14:textId="00437213" w:rsidR="00314B0E" w:rsidRPr="00C135D5" w:rsidRDefault="00FF7FE7">
      <w:pPr>
        <w:rPr>
          <w:rFonts w:ascii="Palatino Linotype" w:hAnsi="Palatino Linotype" w:cs="Plantagenet Cherokee"/>
          <w:b/>
          <w:sz w:val="28"/>
          <w:szCs w:val="28"/>
        </w:rPr>
      </w:pPr>
      <w:r>
        <w:rPr>
          <w:rFonts w:ascii="Palatino Linotype" w:hAnsi="Palatino Linotype" w:cs="Plantagenet Cherokee"/>
          <w:b/>
          <w:sz w:val="28"/>
          <w:szCs w:val="28"/>
        </w:rPr>
        <w:t xml:space="preserve">GMS </w:t>
      </w:r>
      <w:r w:rsidR="00F906AA">
        <w:rPr>
          <w:rFonts w:ascii="Palatino Linotype" w:hAnsi="Palatino Linotype" w:cs="Plantagenet Cherokee"/>
          <w:b/>
          <w:sz w:val="28"/>
          <w:szCs w:val="28"/>
        </w:rPr>
        <w:t>6806</w:t>
      </w:r>
      <w:r w:rsidR="008A4709" w:rsidRPr="00C135D5">
        <w:rPr>
          <w:rFonts w:ascii="Palatino Linotype" w:hAnsi="Palatino Linotype" w:cs="Plantagenet Cherokee"/>
          <w:b/>
          <w:sz w:val="28"/>
          <w:szCs w:val="28"/>
        </w:rPr>
        <w:t xml:space="preserve">: </w:t>
      </w:r>
      <w:r>
        <w:rPr>
          <w:rFonts w:ascii="Palatino Linotype" w:hAnsi="Palatino Linotype" w:cs="Plantagenet Cherokee"/>
          <w:b/>
          <w:sz w:val="28"/>
          <w:szCs w:val="28"/>
        </w:rPr>
        <w:t>Security and Privacy</w:t>
      </w:r>
      <w:r w:rsidR="008A4709" w:rsidRPr="00C135D5">
        <w:rPr>
          <w:rFonts w:ascii="Palatino Linotype" w:hAnsi="Palatino Linotype" w:cs="Plantagenet Cherokee"/>
          <w:b/>
          <w:sz w:val="28"/>
          <w:szCs w:val="28"/>
        </w:rPr>
        <w:t xml:space="preserve"> </w:t>
      </w:r>
      <w:r>
        <w:rPr>
          <w:rFonts w:ascii="Palatino Linotype" w:hAnsi="Palatino Linotype" w:cs="Plantagenet Cherokee"/>
          <w:b/>
          <w:sz w:val="28"/>
          <w:szCs w:val="28"/>
        </w:rPr>
        <w:t>in</w:t>
      </w:r>
      <w:r w:rsidR="008A4709" w:rsidRPr="00C135D5">
        <w:rPr>
          <w:rFonts w:ascii="Palatino Linotype" w:hAnsi="Palatino Linotype" w:cs="Plantagenet Cherokee"/>
          <w:b/>
          <w:sz w:val="28"/>
          <w:szCs w:val="28"/>
        </w:rPr>
        <w:t xml:space="preserve"> Clinical Research</w:t>
      </w:r>
      <w:r w:rsidR="00735029" w:rsidRPr="00C135D5">
        <w:rPr>
          <w:rFonts w:ascii="Palatino Linotype" w:hAnsi="Palatino Linotype" w:cs="Plantagenet Cherokee"/>
          <w:b/>
          <w:sz w:val="28"/>
          <w:szCs w:val="28"/>
        </w:rPr>
        <w:t xml:space="preserve"> (3 credit hours)</w:t>
      </w:r>
    </w:p>
    <w:p w14:paraId="61E19677" w14:textId="77777777" w:rsidR="00735029" w:rsidRPr="00C135D5" w:rsidRDefault="00735029">
      <w:pPr>
        <w:rPr>
          <w:rFonts w:ascii="Palatino Linotype" w:hAnsi="Palatino Linotype" w:cs="Plantagenet Cherokee"/>
        </w:rPr>
      </w:pPr>
    </w:p>
    <w:p w14:paraId="26562BDF" w14:textId="16009E4C" w:rsidR="00735029" w:rsidRPr="00C135D5" w:rsidRDefault="00F67C99">
      <w:pPr>
        <w:rPr>
          <w:rFonts w:ascii="Palatino Linotype" w:hAnsi="Palatino Linotype" w:cs="Plantagenet Cherokee"/>
          <w:sz w:val="22"/>
          <w:szCs w:val="22"/>
        </w:rPr>
      </w:pPr>
      <w:r>
        <w:rPr>
          <w:rFonts w:ascii="Palatino Linotype" w:hAnsi="Palatino Linotype" w:cs="Plantagenet Cherokee"/>
          <w:sz w:val="22"/>
          <w:szCs w:val="22"/>
        </w:rPr>
        <w:t xml:space="preserve">Spring </w:t>
      </w:r>
      <w:r w:rsidR="00FF7FE7">
        <w:rPr>
          <w:rFonts w:ascii="Palatino Linotype" w:hAnsi="Palatino Linotype" w:cs="Plantagenet Cherokee"/>
          <w:sz w:val="22"/>
          <w:szCs w:val="22"/>
        </w:rPr>
        <w:t>20</w:t>
      </w:r>
      <w:r w:rsidR="00F03705">
        <w:rPr>
          <w:rFonts w:ascii="Palatino Linotype" w:hAnsi="Palatino Linotype" w:cs="Plantagenet Cherokee"/>
          <w:sz w:val="22"/>
          <w:szCs w:val="22"/>
        </w:rPr>
        <w:t>20</w:t>
      </w:r>
    </w:p>
    <w:p w14:paraId="52DDDF47" w14:textId="77777777" w:rsidR="00735029" w:rsidRPr="00C135D5" w:rsidRDefault="00735029">
      <w:pPr>
        <w:rPr>
          <w:rFonts w:ascii="Palatino Linotype" w:hAnsi="Palatino Linotype" w:cs="Plantagenet Cherokee"/>
          <w:sz w:val="22"/>
          <w:szCs w:val="22"/>
        </w:rPr>
      </w:pPr>
    </w:p>
    <w:p w14:paraId="24CB9BC2" w14:textId="30C59464" w:rsidR="00735029" w:rsidRPr="00C135D5" w:rsidRDefault="005E1DD6">
      <w:pPr>
        <w:rPr>
          <w:rFonts w:ascii="Palatino Linotype" w:hAnsi="Palatino Linotype" w:cs="Plantagenet Cherokee"/>
          <w:sz w:val="22"/>
          <w:szCs w:val="22"/>
        </w:rPr>
      </w:pPr>
      <w:r w:rsidRPr="00C135D5">
        <w:rPr>
          <w:rFonts w:ascii="Palatino Linotype" w:hAnsi="Palatino Linotype" w:cs="Plantagenet Cherokee"/>
          <w:b/>
          <w:sz w:val="22"/>
          <w:szCs w:val="22"/>
          <w:u w:val="single"/>
        </w:rPr>
        <w:t>LOCATION</w:t>
      </w:r>
      <w:r w:rsidR="00735029" w:rsidRPr="00C135D5">
        <w:rPr>
          <w:rFonts w:ascii="Palatino Linotype" w:hAnsi="Palatino Linotype" w:cs="Plantagenet Cherokee"/>
          <w:sz w:val="22"/>
          <w:szCs w:val="22"/>
        </w:rPr>
        <w:t xml:space="preserve">: </w:t>
      </w:r>
      <w:r w:rsidR="000A5884" w:rsidRPr="000A5884">
        <w:rPr>
          <w:rFonts w:ascii="Palatino Linotype" w:hAnsi="Palatino Linotype" w:cs="Plantagenet Cherokee"/>
          <w:sz w:val="22"/>
          <w:szCs w:val="22"/>
        </w:rPr>
        <w:t>HPNP G-108</w:t>
      </w:r>
    </w:p>
    <w:p w14:paraId="322329B5" w14:textId="77777777" w:rsidR="00735029" w:rsidRPr="00C135D5" w:rsidRDefault="00735029">
      <w:pPr>
        <w:rPr>
          <w:rFonts w:ascii="Palatino Linotype" w:hAnsi="Palatino Linotype" w:cs="Plantagenet Cherokee"/>
          <w:sz w:val="22"/>
          <w:szCs w:val="22"/>
        </w:rPr>
      </w:pPr>
    </w:p>
    <w:p w14:paraId="0A03E27E" w14:textId="26DA7E72" w:rsidR="00735029" w:rsidRPr="00C135D5" w:rsidRDefault="005E1DD6">
      <w:pPr>
        <w:rPr>
          <w:rFonts w:ascii="Palatino Linotype" w:hAnsi="Palatino Linotype" w:cs="Plantagenet Cherokee"/>
          <w:sz w:val="22"/>
          <w:szCs w:val="22"/>
        </w:rPr>
      </w:pPr>
      <w:r w:rsidRPr="00C135D5">
        <w:rPr>
          <w:rFonts w:ascii="Palatino Linotype" w:hAnsi="Palatino Linotype" w:cs="Plantagenet Cherokee"/>
          <w:b/>
          <w:sz w:val="22"/>
          <w:szCs w:val="22"/>
          <w:u w:val="single"/>
        </w:rPr>
        <w:t>CLASS HOURS</w:t>
      </w:r>
      <w:r w:rsidR="00735029" w:rsidRPr="00C135D5">
        <w:rPr>
          <w:rFonts w:ascii="Palatino Linotype" w:hAnsi="Palatino Linotype" w:cs="Plantagenet Cherokee"/>
          <w:sz w:val="22"/>
          <w:szCs w:val="22"/>
        </w:rPr>
        <w:t xml:space="preserve">: </w:t>
      </w:r>
      <w:r w:rsidR="000A5884">
        <w:rPr>
          <w:rFonts w:ascii="Palatino Linotype" w:hAnsi="Palatino Linotype" w:cs="Plantagenet Cherokee"/>
          <w:sz w:val="22"/>
          <w:szCs w:val="22"/>
        </w:rPr>
        <w:t>9:35 am to 12:35 pm</w:t>
      </w:r>
    </w:p>
    <w:p w14:paraId="5214B82A" w14:textId="77777777" w:rsidR="00735029" w:rsidRPr="00C135D5" w:rsidRDefault="00735029">
      <w:pPr>
        <w:rPr>
          <w:rFonts w:ascii="Palatino Linotype" w:hAnsi="Palatino Linotype" w:cs="Plantagenet Cherokee"/>
          <w:sz w:val="22"/>
          <w:szCs w:val="22"/>
        </w:rPr>
      </w:pPr>
    </w:p>
    <w:p w14:paraId="7FEA0C87" w14:textId="50425E38" w:rsidR="00735029" w:rsidRPr="00C135D5" w:rsidRDefault="005E1DD6">
      <w:pPr>
        <w:rPr>
          <w:rFonts w:ascii="Palatino Linotype" w:hAnsi="Palatino Linotype" w:cs="Plantagenet Cherokee"/>
          <w:sz w:val="22"/>
          <w:szCs w:val="22"/>
        </w:rPr>
      </w:pPr>
      <w:r w:rsidRPr="00C135D5">
        <w:rPr>
          <w:rFonts w:ascii="Palatino Linotype" w:hAnsi="Palatino Linotype" w:cs="Plantagenet Cherokee"/>
          <w:b/>
          <w:sz w:val="22"/>
          <w:szCs w:val="22"/>
          <w:u w:val="single"/>
        </w:rPr>
        <w:t>INSTRUCTOR</w:t>
      </w:r>
      <w:r w:rsidR="00FF7FE7">
        <w:rPr>
          <w:rFonts w:ascii="Palatino Linotype" w:hAnsi="Palatino Linotype" w:cs="Plantagenet Cherokee"/>
          <w:b/>
          <w:sz w:val="22"/>
          <w:szCs w:val="22"/>
          <w:u w:val="single"/>
        </w:rPr>
        <w:t>S</w:t>
      </w:r>
      <w:r w:rsidR="00735029" w:rsidRPr="00C135D5">
        <w:rPr>
          <w:rFonts w:ascii="Palatino Linotype" w:hAnsi="Palatino Linotype" w:cs="Plantagenet Cherokee"/>
          <w:sz w:val="22"/>
          <w:szCs w:val="22"/>
        </w:rPr>
        <w:t>:</w:t>
      </w:r>
    </w:p>
    <w:p w14:paraId="50EF9F1D" w14:textId="569A00D6" w:rsidR="00735029" w:rsidRPr="00C135D5" w:rsidRDefault="00735029" w:rsidP="00735029">
      <w:pPr>
        <w:rPr>
          <w:rFonts w:ascii="Palatino Linotype" w:hAnsi="Palatino Linotype" w:cs="Plantagenet Cherokee"/>
          <w:sz w:val="22"/>
          <w:szCs w:val="22"/>
        </w:rPr>
      </w:pPr>
      <w:r w:rsidRPr="00C135D5">
        <w:rPr>
          <w:rFonts w:ascii="Palatino Linotype" w:hAnsi="Palatino Linotype" w:cs="Plantagenet Cherokee"/>
          <w:sz w:val="22"/>
          <w:szCs w:val="22"/>
        </w:rPr>
        <w:t xml:space="preserve">Jiang </w:t>
      </w:r>
      <w:proofErr w:type="spellStart"/>
      <w:r w:rsidRPr="00C135D5">
        <w:rPr>
          <w:rFonts w:ascii="Palatino Linotype" w:hAnsi="Palatino Linotype" w:cs="Plantagenet Cherokee"/>
          <w:sz w:val="22"/>
          <w:szCs w:val="22"/>
        </w:rPr>
        <w:t>Bian</w:t>
      </w:r>
      <w:proofErr w:type="spellEnd"/>
      <w:r w:rsidRPr="00C135D5">
        <w:rPr>
          <w:rFonts w:ascii="Palatino Linotype" w:hAnsi="Palatino Linotype" w:cs="Plantagenet Cherokee"/>
          <w:sz w:val="22"/>
          <w:szCs w:val="22"/>
        </w:rPr>
        <w:t>, PhD</w:t>
      </w:r>
    </w:p>
    <w:p w14:paraId="13B7EFFB" w14:textId="6D1EF818" w:rsidR="00735029" w:rsidRPr="00C135D5" w:rsidRDefault="00F906AA" w:rsidP="00735029">
      <w:pPr>
        <w:rPr>
          <w:rFonts w:ascii="Palatino Linotype" w:hAnsi="Palatino Linotype" w:cs="Plantagenet Cherokee"/>
          <w:sz w:val="22"/>
          <w:szCs w:val="22"/>
        </w:rPr>
      </w:pPr>
      <w:r>
        <w:rPr>
          <w:rFonts w:ascii="Palatino Linotype" w:hAnsi="Palatino Linotype" w:cs="Plantagenet Cherokee"/>
          <w:sz w:val="22"/>
          <w:szCs w:val="22"/>
        </w:rPr>
        <w:t>2197 Mowry Rd, Suite 122</w:t>
      </w:r>
    </w:p>
    <w:p w14:paraId="127E3EDD" w14:textId="77777777" w:rsidR="00735029" w:rsidRPr="00C135D5" w:rsidRDefault="00735029" w:rsidP="00735029">
      <w:pPr>
        <w:rPr>
          <w:rFonts w:ascii="Palatino Linotype" w:hAnsi="Palatino Linotype" w:cs="Plantagenet Cherokee"/>
          <w:sz w:val="22"/>
          <w:szCs w:val="22"/>
        </w:rPr>
      </w:pPr>
      <w:r w:rsidRPr="00C135D5">
        <w:rPr>
          <w:rFonts w:ascii="Palatino Linotype" w:hAnsi="Palatino Linotype" w:cs="Plantagenet Cherokee"/>
          <w:sz w:val="22"/>
          <w:szCs w:val="22"/>
        </w:rPr>
        <w:t>Phone: (352) 273-8878</w:t>
      </w:r>
    </w:p>
    <w:p w14:paraId="103E4D20" w14:textId="77777777" w:rsidR="00735029" w:rsidRDefault="00735029" w:rsidP="00735029">
      <w:pPr>
        <w:rPr>
          <w:rStyle w:val="Hyperlink"/>
          <w:rFonts w:ascii="Palatino Linotype" w:hAnsi="Palatino Linotype" w:cs="Plantagenet Cherokee"/>
          <w:sz w:val="22"/>
          <w:szCs w:val="22"/>
        </w:rPr>
      </w:pPr>
      <w:r w:rsidRPr="00C135D5">
        <w:rPr>
          <w:rFonts w:ascii="Palatino Linotype" w:hAnsi="Palatino Linotype" w:cs="Plantagenet Cherokee"/>
          <w:sz w:val="22"/>
          <w:szCs w:val="22"/>
        </w:rPr>
        <w:t xml:space="preserve">Email: </w:t>
      </w:r>
      <w:hyperlink r:id="rId5" w:history="1">
        <w:r w:rsidRPr="00C135D5">
          <w:rPr>
            <w:rStyle w:val="Hyperlink"/>
            <w:rFonts w:ascii="Palatino Linotype" w:hAnsi="Palatino Linotype" w:cs="Plantagenet Cherokee"/>
            <w:sz w:val="22"/>
            <w:szCs w:val="22"/>
          </w:rPr>
          <w:t>bianjiang@ufl.edu</w:t>
        </w:r>
      </w:hyperlink>
    </w:p>
    <w:p w14:paraId="412177E0" w14:textId="77777777" w:rsidR="00735029" w:rsidRDefault="00735029" w:rsidP="00735029">
      <w:pPr>
        <w:rPr>
          <w:rFonts w:ascii="Palatino Linotype" w:hAnsi="Palatino Linotype" w:cs="Plantagenet Cherokee"/>
          <w:sz w:val="22"/>
          <w:szCs w:val="22"/>
        </w:rPr>
      </w:pPr>
    </w:p>
    <w:p w14:paraId="7D6821C1" w14:textId="260236A0" w:rsidR="00CA7199" w:rsidRDefault="00CA7199" w:rsidP="00735029">
      <w:pPr>
        <w:rPr>
          <w:rFonts w:ascii="Palatino Linotype" w:hAnsi="Palatino Linotype" w:cs="Plantagenet Cherokee"/>
          <w:sz w:val="22"/>
          <w:szCs w:val="22"/>
        </w:rPr>
      </w:pPr>
      <w:r>
        <w:rPr>
          <w:rFonts w:ascii="Palatino Linotype" w:hAnsi="Palatino Linotype" w:cs="Plantagenet Cherokee"/>
          <w:sz w:val="22"/>
          <w:szCs w:val="22"/>
        </w:rPr>
        <w:t xml:space="preserve">François </w:t>
      </w:r>
      <w:proofErr w:type="spellStart"/>
      <w:r>
        <w:rPr>
          <w:rFonts w:ascii="Palatino Linotype" w:hAnsi="Palatino Linotype" w:cs="Plantagenet Cherokee"/>
          <w:sz w:val="22"/>
          <w:szCs w:val="22"/>
        </w:rPr>
        <w:t>Modave</w:t>
      </w:r>
      <w:proofErr w:type="spellEnd"/>
      <w:r>
        <w:rPr>
          <w:rFonts w:ascii="Palatino Linotype" w:hAnsi="Palatino Linotype" w:cs="Plantagenet Cherokee"/>
          <w:sz w:val="22"/>
          <w:szCs w:val="22"/>
        </w:rPr>
        <w:t>, PhD, MS</w:t>
      </w:r>
    </w:p>
    <w:p w14:paraId="1EE3D8D5" w14:textId="21B3E952" w:rsidR="00CA7199" w:rsidRDefault="00CA7199" w:rsidP="00735029">
      <w:pPr>
        <w:rPr>
          <w:rFonts w:ascii="Palatino Linotype" w:hAnsi="Palatino Linotype" w:cs="Plantagenet Cherokee"/>
          <w:sz w:val="22"/>
          <w:szCs w:val="22"/>
        </w:rPr>
      </w:pPr>
      <w:r>
        <w:rPr>
          <w:rFonts w:ascii="Palatino Linotype" w:hAnsi="Palatino Linotype" w:cs="Plantagenet Cherokee"/>
          <w:sz w:val="22"/>
          <w:szCs w:val="22"/>
        </w:rPr>
        <w:t>Clinical and Translational Research Building (CTRB) 32</w:t>
      </w:r>
      <w:r w:rsidR="2D316987">
        <w:rPr>
          <w:rFonts w:ascii="Palatino Linotype" w:hAnsi="Palatino Linotype" w:cs="Plantagenet Cherokee"/>
          <w:sz w:val="22"/>
          <w:szCs w:val="22"/>
        </w:rPr>
        <w:t>24</w:t>
      </w:r>
    </w:p>
    <w:p w14:paraId="3DF66A66" w14:textId="5ACEAFA3" w:rsidR="00CA7199" w:rsidRDefault="00CA7199" w:rsidP="00735029">
      <w:pPr>
        <w:rPr>
          <w:rFonts w:ascii="Palatino Linotype" w:hAnsi="Palatino Linotype" w:cs="Plantagenet Cherokee"/>
          <w:sz w:val="22"/>
          <w:szCs w:val="22"/>
        </w:rPr>
      </w:pPr>
      <w:r>
        <w:rPr>
          <w:rFonts w:ascii="Palatino Linotype" w:hAnsi="Palatino Linotype" w:cs="Plantagenet Cherokee"/>
          <w:sz w:val="22"/>
          <w:szCs w:val="22"/>
        </w:rPr>
        <w:t>Phone: (352) 254-59</w:t>
      </w:r>
      <w:r w:rsidR="2D316987">
        <w:rPr>
          <w:rFonts w:ascii="Palatino Linotype" w:hAnsi="Palatino Linotype" w:cs="Plantagenet Cherokee"/>
          <w:sz w:val="22"/>
          <w:szCs w:val="22"/>
        </w:rPr>
        <w:t>32</w:t>
      </w:r>
    </w:p>
    <w:p w14:paraId="4A7FC8F2" w14:textId="01CA8E90" w:rsidR="00CA7199" w:rsidRDefault="00CA7199" w:rsidP="00735029">
      <w:pPr>
        <w:rPr>
          <w:rFonts w:ascii="Palatino Linotype" w:hAnsi="Palatino Linotype" w:cs="Plantagenet Cherokee"/>
          <w:sz w:val="22"/>
          <w:szCs w:val="22"/>
        </w:rPr>
      </w:pPr>
      <w:r>
        <w:rPr>
          <w:rFonts w:ascii="Palatino Linotype" w:hAnsi="Palatino Linotype" w:cs="Plantagenet Cherokee"/>
          <w:sz w:val="22"/>
          <w:szCs w:val="22"/>
        </w:rPr>
        <w:t xml:space="preserve">Email: </w:t>
      </w:r>
      <w:hyperlink r:id="rId6" w:history="1">
        <w:r w:rsidRPr="009F69A2">
          <w:rPr>
            <w:rStyle w:val="Hyperlink"/>
            <w:rFonts w:ascii="Palatino Linotype" w:hAnsi="Palatino Linotype" w:cs="Plantagenet Cherokee"/>
            <w:sz w:val="22"/>
            <w:szCs w:val="22"/>
          </w:rPr>
          <w:t>modavefp@ufl.edu</w:t>
        </w:r>
      </w:hyperlink>
      <w:r>
        <w:rPr>
          <w:rFonts w:ascii="Palatino Linotype" w:hAnsi="Palatino Linotype" w:cs="Plantagenet Cherokee"/>
          <w:sz w:val="22"/>
          <w:szCs w:val="22"/>
        </w:rPr>
        <w:t xml:space="preserve"> </w:t>
      </w:r>
    </w:p>
    <w:p w14:paraId="52CBE37B" w14:textId="77777777" w:rsidR="00CA7199" w:rsidRPr="00C135D5" w:rsidRDefault="00CA7199" w:rsidP="00735029">
      <w:pPr>
        <w:rPr>
          <w:rFonts w:ascii="Palatino Linotype" w:hAnsi="Palatino Linotype" w:cs="Plantagenet Cherokee"/>
          <w:sz w:val="22"/>
          <w:szCs w:val="22"/>
        </w:rPr>
      </w:pPr>
    </w:p>
    <w:p w14:paraId="4B01B5E0" w14:textId="15059E4E" w:rsidR="006A161B" w:rsidRPr="00C135D5" w:rsidRDefault="006A161B"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COURSE OVERVIEW</w:t>
      </w:r>
      <w:r w:rsidRPr="00C135D5">
        <w:rPr>
          <w:rFonts w:ascii="Palatino Linotype" w:hAnsi="Palatino Linotype" w:cs="Plantagenet Cherokee"/>
          <w:sz w:val="22"/>
          <w:szCs w:val="22"/>
        </w:rPr>
        <w:t>:</w:t>
      </w:r>
    </w:p>
    <w:p w14:paraId="54E1FA38" w14:textId="3B9881B9" w:rsidR="00AE5B11" w:rsidRDefault="00121D85" w:rsidP="00735029">
      <w:pPr>
        <w:rPr>
          <w:rFonts w:ascii="Palatino Linotype" w:hAnsi="Palatino Linotype" w:cs="Plantagenet Cherokee"/>
          <w:sz w:val="22"/>
          <w:szCs w:val="22"/>
        </w:rPr>
      </w:pPr>
      <w:r>
        <w:rPr>
          <w:rFonts w:ascii="Palatino Linotype" w:hAnsi="Palatino Linotype" w:cs="Plantagenet Cherokee"/>
          <w:sz w:val="22"/>
          <w:szCs w:val="22"/>
        </w:rPr>
        <w:t xml:space="preserve">GMS </w:t>
      </w:r>
      <w:r w:rsidR="00F906AA">
        <w:rPr>
          <w:rFonts w:ascii="Palatino Linotype" w:hAnsi="Palatino Linotype" w:cs="Plantagenet Cherokee"/>
          <w:sz w:val="22"/>
          <w:szCs w:val="22"/>
        </w:rPr>
        <w:t>6806</w:t>
      </w:r>
      <w:r w:rsidR="00F906AA" w:rsidRPr="00C135D5">
        <w:rPr>
          <w:rFonts w:ascii="Palatino Linotype" w:hAnsi="Palatino Linotype" w:cs="Plantagenet Cherokee"/>
          <w:sz w:val="22"/>
          <w:szCs w:val="22"/>
        </w:rPr>
        <w:t xml:space="preserve"> </w:t>
      </w:r>
      <w:r w:rsidR="00DE6E08" w:rsidRPr="00C135D5">
        <w:rPr>
          <w:rFonts w:ascii="Palatino Linotype" w:hAnsi="Palatino Linotype" w:cs="Plantagenet Cherokee"/>
          <w:sz w:val="22"/>
          <w:szCs w:val="22"/>
        </w:rPr>
        <w:t xml:space="preserve">provides students with an introduction to </w:t>
      </w:r>
      <w:r w:rsidR="00D33D95">
        <w:rPr>
          <w:rFonts w:ascii="Palatino Linotype" w:hAnsi="Palatino Linotype" w:cs="Plantagenet Cherokee"/>
          <w:sz w:val="22"/>
          <w:szCs w:val="22"/>
        </w:rPr>
        <w:t>a wide range of</w:t>
      </w:r>
      <w:r w:rsidR="00A77D44">
        <w:rPr>
          <w:rFonts w:ascii="Palatino Linotype" w:hAnsi="Palatino Linotype" w:cs="Plantagenet Cherokee"/>
          <w:sz w:val="22"/>
          <w:szCs w:val="22"/>
        </w:rPr>
        <w:t xml:space="preserve"> concepts, policies, and </w:t>
      </w:r>
      <w:r w:rsidR="00804339">
        <w:rPr>
          <w:rFonts w:ascii="Palatino Linotype" w:hAnsi="Palatino Linotype" w:cs="Plantagenet Cherokee"/>
          <w:sz w:val="22"/>
          <w:szCs w:val="22"/>
        </w:rPr>
        <w:t xml:space="preserve">techniques in </w:t>
      </w:r>
      <w:r w:rsidR="008E0AFD">
        <w:rPr>
          <w:rFonts w:ascii="Palatino Linotype" w:hAnsi="Palatino Linotype" w:cs="Plantagenet Cherokee"/>
          <w:sz w:val="22"/>
          <w:szCs w:val="22"/>
        </w:rPr>
        <w:t>security and privacy</w:t>
      </w:r>
      <w:r w:rsidR="00DE6E08" w:rsidRPr="00C135D5">
        <w:rPr>
          <w:rFonts w:ascii="Palatino Linotype" w:hAnsi="Palatino Linotype" w:cs="Plantagenet Cherokee"/>
          <w:sz w:val="22"/>
          <w:szCs w:val="22"/>
        </w:rPr>
        <w:t xml:space="preserve"> </w:t>
      </w:r>
      <w:r w:rsidR="00317B62">
        <w:rPr>
          <w:rFonts w:ascii="Palatino Linotype" w:hAnsi="Palatino Linotype" w:cs="Plantagenet Cherokee"/>
          <w:sz w:val="22"/>
          <w:szCs w:val="22"/>
        </w:rPr>
        <w:t xml:space="preserve">(S&amp;P) </w:t>
      </w:r>
      <w:r w:rsidR="00DE6E08" w:rsidRPr="00C135D5">
        <w:rPr>
          <w:rFonts w:ascii="Palatino Linotype" w:hAnsi="Palatino Linotype" w:cs="Plantagenet Cherokee"/>
          <w:sz w:val="22"/>
          <w:szCs w:val="22"/>
        </w:rPr>
        <w:t>as they apply to biomedical and clinical research.</w:t>
      </w:r>
      <w:r w:rsidR="00602DF2" w:rsidRPr="00C135D5">
        <w:rPr>
          <w:rFonts w:ascii="Palatino Linotype" w:hAnsi="Palatino Linotype" w:cs="Plantagenet Cherokee"/>
          <w:sz w:val="22"/>
          <w:szCs w:val="22"/>
        </w:rPr>
        <w:t xml:space="preserve"> </w:t>
      </w:r>
      <w:r w:rsidR="00E95268">
        <w:rPr>
          <w:rFonts w:ascii="Palatino Linotype" w:hAnsi="Palatino Linotype" w:cs="Plantagenet Cherokee"/>
          <w:sz w:val="22"/>
          <w:szCs w:val="22"/>
        </w:rPr>
        <w:t xml:space="preserve">Information security and data privacy are </w:t>
      </w:r>
      <w:r w:rsidR="00B819D0" w:rsidRPr="00C135D5">
        <w:rPr>
          <w:rFonts w:ascii="Palatino Linotype" w:hAnsi="Palatino Linotype" w:cs="Plantagenet Cherokee"/>
          <w:sz w:val="22"/>
          <w:szCs w:val="22"/>
        </w:rPr>
        <w:t>essential component</w:t>
      </w:r>
      <w:r w:rsidR="00E95268">
        <w:rPr>
          <w:rFonts w:ascii="Palatino Linotype" w:hAnsi="Palatino Linotype" w:cs="Plantagenet Cherokee"/>
          <w:sz w:val="22"/>
          <w:szCs w:val="22"/>
        </w:rPr>
        <w:t>s</w:t>
      </w:r>
      <w:r w:rsidR="00B819D0" w:rsidRPr="00C135D5">
        <w:rPr>
          <w:rFonts w:ascii="Palatino Linotype" w:hAnsi="Palatino Linotype" w:cs="Plantagenet Cherokee"/>
          <w:sz w:val="22"/>
          <w:szCs w:val="22"/>
        </w:rPr>
        <w:t xml:space="preserve"> of biomedical and clinical research</w:t>
      </w:r>
      <w:r w:rsidR="00DF3462" w:rsidRPr="00C135D5">
        <w:rPr>
          <w:rFonts w:ascii="Palatino Linotype" w:hAnsi="Palatino Linotype" w:cs="Plantagenet Cherokee"/>
          <w:sz w:val="22"/>
          <w:szCs w:val="22"/>
        </w:rPr>
        <w:t xml:space="preserve">. It is </w:t>
      </w:r>
      <w:r w:rsidR="00E95268">
        <w:rPr>
          <w:rFonts w:ascii="Palatino Linotype" w:hAnsi="Palatino Linotype" w:cs="Plantagenet Cherokee"/>
          <w:sz w:val="22"/>
          <w:szCs w:val="22"/>
        </w:rPr>
        <w:t>imperative</w:t>
      </w:r>
      <w:r w:rsidR="00DF3462" w:rsidRPr="00C135D5">
        <w:rPr>
          <w:rFonts w:ascii="Palatino Linotype" w:hAnsi="Palatino Linotype" w:cs="Plantagenet Cherokee"/>
          <w:sz w:val="22"/>
          <w:szCs w:val="22"/>
        </w:rPr>
        <w:t xml:space="preserve"> for students to understand </w:t>
      </w:r>
      <w:r w:rsidR="00317B62">
        <w:rPr>
          <w:rFonts w:ascii="Palatino Linotype" w:hAnsi="Palatino Linotype" w:cs="Plantagenet Cherokee"/>
          <w:sz w:val="22"/>
          <w:szCs w:val="22"/>
        </w:rPr>
        <w:t xml:space="preserve">S&amp;P rules and guidelines (e.g., the Health Insurance Portability and Accountability Act (HIPAA) but also </w:t>
      </w:r>
      <w:r w:rsidR="00317B62" w:rsidRPr="00C135D5">
        <w:rPr>
          <w:rFonts w:ascii="Palatino Linotype" w:hAnsi="Palatino Linotype" w:cs="Plantagenet Cherokee"/>
          <w:sz w:val="22"/>
          <w:szCs w:val="22"/>
        </w:rPr>
        <w:t xml:space="preserve">gain </w:t>
      </w:r>
      <w:r w:rsidR="00317B62">
        <w:rPr>
          <w:rFonts w:ascii="Palatino Linotype" w:hAnsi="Palatino Linotype" w:cs="Plantagenet Cherokee"/>
          <w:sz w:val="22"/>
          <w:szCs w:val="22"/>
        </w:rPr>
        <w:t xml:space="preserve">practical experience </w:t>
      </w:r>
      <w:r w:rsidR="00CA76F4">
        <w:rPr>
          <w:rFonts w:ascii="Palatino Linotype" w:hAnsi="Palatino Linotype" w:cs="Plantagenet Cherokee"/>
          <w:sz w:val="22"/>
          <w:szCs w:val="22"/>
        </w:rPr>
        <w:t xml:space="preserve">with technologies, tools, and approaches in dealing S&amp;P issues </w:t>
      </w:r>
      <w:r w:rsidR="00317B62">
        <w:rPr>
          <w:rFonts w:ascii="Palatino Linotype" w:hAnsi="Palatino Linotype" w:cs="Plantagenet Cherokee"/>
          <w:sz w:val="22"/>
          <w:szCs w:val="22"/>
        </w:rPr>
        <w:t>thought out the life cycle of a research project</w:t>
      </w:r>
      <w:r w:rsidR="00E979E9" w:rsidRPr="00C135D5">
        <w:rPr>
          <w:rFonts w:ascii="Palatino Linotype" w:hAnsi="Palatino Linotype" w:cs="Plantagenet Cherokee"/>
          <w:sz w:val="22"/>
          <w:szCs w:val="22"/>
        </w:rPr>
        <w:t xml:space="preserve">, from </w:t>
      </w:r>
      <w:r w:rsidR="0062151B">
        <w:rPr>
          <w:rFonts w:ascii="Palatino Linotype" w:hAnsi="Palatino Linotype" w:cs="Plantagenet Cherokee"/>
          <w:sz w:val="22"/>
          <w:szCs w:val="22"/>
        </w:rPr>
        <w:t xml:space="preserve">experimental design and </w:t>
      </w:r>
      <w:r w:rsidR="00E979E9" w:rsidRPr="00C135D5">
        <w:rPr>
          <w:rFonts w:ascii="Palatino Linotype" w:hAnsi="Palatino Linotype" w:cs="Plantagenet Cherokee"/>
          <w:sz w:val="22"/>
          <w:szCs w:val="22"/>
        </w:rPr>
        <w:t xml:space="preserve">data </w:t>
      </w:r>
      <w:r w:rsidR="00804339">
        <w:rPr>
          <w:rFonts w:ascii="Palatino Linotype" w:hAnsi="Palatino Linotype" w:cs="Plantagenet Cherokee"/>
          <w:sz w:val="22"/>
          <w:szCs w:val="22"/>
        </w:rPr>
        <w:t>collection</w:t>
      </w:r>
      <w:r w:rsidR="00E979E9" w:rsidRPr="00C135D5">
        <w:rPr>
          <w:rFonts w:ascii="Palatino Linotype" w:hAnsi="Palatino Linotype" w:cs="Plantagenet Cherokee"/>
          <w:sz w:val="22"/>
          <w:szCs w:val="22"/>
        </w:rPr>
        <w:t xml:space="preserve"> </w:t>
      </w:r>
      <w:r w:rsidR="00CC2DB9" w:rsidRPr="00C135D5">
        <w:rPr>
          <w:rFonts w:ascii="Palatino Linotype" w:hAnsi="Palatino Linotype" w:cs="Plantagenet Cherokee"/>
          <w:sz w:val="22"/>
          <w:szCs w:val="22"/>
        </w:rPr>
        <w:t>t</w:t>
      </w:r>
      <w:r w:rsidR="00E979E9" w:rsidRPr="00C135D5">
        <w:rPr>
          <w:rFonts w:ascii="Palatino Linotype" w:hAnsi="Palatino Linotype" w:cs="Plantagenet Cherokee"/>
          <w:sz w:val="22"/>
          <w:szCs w:val="22"/>
        </w:rPr>
        <w:t>o</w:t>
      </w:r>
      <w:r w:rsidR="00CC2DB9" w:rsidRPr="00C135D5">
        <w:rPr>
          <w:rFonts w:ascii="Palatino Linotype" w:hAnsi="Palatino Linotype" w:cs="Plantagenet Cherokee"/>
          <w:sz w:val="22"/>
          <w:szCs w:val="22"/>
        </w:rPr>
        <w:t xml:space="preserve"> data analysis to</w:t>
      </w:r>
      <w:r w:rsidR="00DF3462" w:rsidRPr="00C135D5">
        <w:rPr>
          <w:rFonts w:ascii="Palatino Linotype" w:hAnsi="Palatino Linotype" w:cs="Plantagenet Cherokee"/>
          <w:sz w:val="22"/>
          <w:szCs w:val="22"/>
        </w:rPr>
        <w:t xml:space="preserve"> the dissemination and archiving of valuable results.</w:t>
      </w:r>
      <w:r w:rsidR="00B819D0" w:rsidRPr="00C135D5">
        <w:rPr>
          <w:rFonts w:ascii="Palatino Linotype" w:hAnsi="Palatino Linotype" w:cs="Plantagenet Cherokee"/>
          <w:sz w:val="22"/>
          <w:szCs w:val="22"/>
        </w:rPr>
        <w:t xml:space="preserve"> </w:t>
      </w:r>
      <w:r w:rsidR="00CC2DB9" w:rsidRPr="00C135D5">
        <w:rPr>
          <w:rFonts w:ascii="Palatino Linotype" w:hAnsi="Palatino Linotype" w:cs="Plantagenet Cherokee"/>
          <w:sz w:val="22"/>
          <w:szCs w:val="22"/>
        </w:rPr>
        <w:t>In this course, s</w:t>
      </w:r>
      <w:r w:rsidR="00602DF2" w:rsidRPr="00C135D5">
        <w:rPr>
          <w:rFonts w:ascii="Palatino Linotype" w:hAnsi="Palatino Linotype" w:cs="Plantagenet Cherokee"/>
          <w:sz w:val="22"/>
          <w:szCs w:val="22"/>
        </w:rPr>
        <w:t xml:space="preserve">tudents are introduced to the broad landscape of </w:t>
      </w:r>
      <w:r w:rsidR="00CA76F4">
        <w:rPr>
          <w:rFonts w:ascii="Palatino Linotype" w:hAnsi="Palatino Linotype" w:cs="Plantagenet Cherokee"/>
          <w:sz w:val="22"/>
          <w:szCs w:val="22"/>
        </w:rPr>
        <w:t>information security and data privacy for</w:t>
      </w:r>
      <w:r w:rsidR="000E6C1E" w:rsidRPr="00C135D5">
        <w:rPr>
          <w:rFonts w:ascii="Palatino Linotype" w:hAnsi="Palatino Linotype" w:cs="Plantagenet Cherokee"/>
          <w:sz w:val="22"/>
          <w:szCs w:val="22"/>
        </w:rPr>
        <w:t xml:space="preserve"> biomedical and clinical research: </w:t>
      </w:r>
      <w:r w:rsidR="00644F7B">
        <w:rPr>
          <w:rFonts w:ascii="Palatino Linotype" w:hAnsi="Palatino Linotype" w:cs="Plantagenet Cherokee"/>
          <w:sz w:val="22"/>
          <w:szCs w:val="22"/>
        </w:rPr>
        <w:t>S&amp;P related regulations and guidelines in clinical research</w:t>
      </w:r>
      <w:r w:rsidR="0062151B">
        <w:rPr>
          <w:rFonts w:ascii="Palatino Linotype" w:hAnsi="Palatino Linotype" w:cs="Plantagenet Cherokee"/>
          <w:sz w:val="22"/>
          <w:szCs w:val="22"/>
        </w:rPr>
        <w:t xml:space="preserve">; </w:t>
      </w:r>
      <w:r w:rsidR="00644F7B">
        <w:rPr>
          <w:rFonts w:ascii="Palatino Linotype" w:hAnsi="Palatino Linotype" w:cs="Plantagenet Cherokee"/>
          <w:sz w:val="22"/>
          <w:szCs w:val="22"/>
        </w:rPr>
        <w:t>basic concepts of computer security</w:t>
      </w:r>
      <w:r w:rsidR="0062151B">
        <w:rPr>
          <w:rFonts w:ascii="Palatino Linotype" w:hAnsi="Palatino Linotype" w:cs="Plantagenet Cherokee"/>
          <w:sz w:val="22"/>
          <w:szCs w:val="22"/>
        </w:rPr>
        <w:t>; security</w:t>
      </w:r>
      <w:r w:rsidR="00644F7B">
        <w:rPr>
          <w:rFonts w:ascii="Palatino Linotype" w:hAnsi="Palatino Linotype" w:cs="Plantagenet Cherokee"/>
          <w:sz w:val="22"/>
          <w:szCs w:val="22"/>
        </w:rPr>
        <w:t xml:space="preserve"> analysis of a study’s security plan</w:t>
      </w:r>
      <w:r w:rsidR="0062151B">
        <w:rPr>
          <w:rFonts w:ascii="Palatino Linotype" w:hAnsi="Palatino Linotype" w:cs="Plantagenet Cherokee"/>
          <w:sz w:val="22"/>
          <w:szCs w:val="22"/>
        </w:rPr>
        <w:t xml:space="preserve">; </w:t>
      </w:r>
      <w:r w:rsidR="006124F5">
        <w:rPr>
          <w:rFonts w:ascii="Palatino Linotype" w:hAnsi="Palatino Linotype" w:cs="Plantagenet Cherokee"/>
          <w:sz w:val="22"/>
          <w:szCs w:val="22"/>
        </w:rPr>
        <w:t>best practice</w:t>
      </w:r>
      <w:r w:rsidR="0062151B">
        <w:rPr>
          <w:rFonts w:ascii="Palatino Linotype" w:hAnsi="Palatino Linotype" w:cs="Plantagenet Cherokee"/>
          <w:sz w:val="22"/>
          <w:szCs w:val="22"/>
        </w:rPr>
        <w:t>s</w:t>
      </w:r>
      <w:r w:rsidR="006124F5">
        <w:rPr>
          <w:rFonts w:ascii="Palatino Linotype" w:hAnsi="Palatino Linotype" w:cs="Plantagenet Cherokee"/>
          <w:sz w:val="22"/>
          <w:szCs w:val="22"/>
        </w:rPr>
        <w:t xml:space="preserve"> in secure data management</w:t>
      </w:r>
      <w:r w:rsidR="008C34A0">
        <w:rPr>
          <w:rFonts w:ascii="Palatino Linotype" w:hAnsi="Palatino Linotype" w:cs="Plantagenet Cherokee"/>
          <w:sz w:val="22"/>
          <w:szCs w:val="22"/>
        </w:rPr>
        <w:t xml:space="preserve"> (e.g., de-identification and encryption)</w:t>
      </w:r>
      <w:r w:rsidR="0062151B">
        <w:rPr>
          <w:rFonts w:ascii="Palatino Linotype" w:hAnsi="Palatino Linotype" w:cs="Plantagenet Cherokee"/>
          <w:sz w:val="22"/>
          <w:szCs w:val="22"/>
        </w:rPr>
        <w:t xml:space="preserve">; and </w:t>
      </w:r>
      <w:r w:rsidR="00644F7B">
        <w:rPr>
          <w:rFonts w:ascii="Palatino Linotype" w:hAnsi="Palatino Linotype" w:cs="Plantagenet Cherokee"/>
          <w:sz w:val="22"/>
          <w:szCs w:val="22"/>
        </w:rPr>
        <w:t xml:space="preserve">state-of-the-art tools, methods, and approaches for the protection of information security and data privacy. </w:t>
      </w:r>
    </w:p>
    <w:p w14:paraId="7A309CD8" w14:textId="77777777" w:rsidR="00B73BDC" w:rsidRPr="00C135D5" w:rsidRDefault="00B73BDC" w:rsidP="00735029">
      <w:pPr>
        <w:rPr>
          <w:rFonts w:ascii="Palatino Linotype" w:hAnsi="Palatino Linotype" w:cs="Plantagenet Cherokee"/>
          <w:sz w:val="22"/>
          <w:szCs w:val="22"/>
        </w:rPr>
      </w:pPr>
    </w:p>
    <w:p w14:paraId="7C490BC2" w14:textId="38CF0B1C" w:rsidR="00AE5B11" w:rsidRPr="00C135D5" w:rsidRDefault="00AE5B11"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COURSE OBJECTIVES</w:t>
      </w:r>
      <w:r w:rsidRPr="00C135D5">
        <w:rPr>
          <w:rFonts w:ascii="Palatino Linotype" w:hAnsi="Palatino Linotype" w:cs="Plantagenet Cherokee"/>
          <w:sz w:val="22"/>
          <w:szCs w:val="22"/>
        </w:rPr>
        <w:t>:</w:t>
      </w:r>
    </w:p>
    <w:p w14:paraId="79EA12CD" w14:textId="5064A176" w:rsidR="00AE5B11" w:rsidRPr="00C135D5" w:rsidRDefault="00AE5B11" w:rsidP="00AE5B11">
      <w:pPr>
        <w:rPr>
          <w:rFonts w:ascii="Palatino Linotype" w:hAnsi="Palatino Linotype" w:cs="Plantagenet Cherokee"/>
          <w:sz w:val="22"/>
          <w:szCs w:val="22"/>
        </w:rPr>
      </w:pPr>
      <w:r w:rsidRPr="00C135D5">
        <w:rPr>
          <w:rFonts w:ascii="Palatino Linotype" w:hAnsi="Palatino Linotype" w:cs="Plantagenet Cherokee"/>
          <w:sz w:val="22"/>
          <w:szCs w:val="22"/>
        </w:rPr>
        <w:t xml:space="preserve">Teaching methods include lecture, discussion, and hands-on data assessment, analysis, and presentation.  </w:t>
      </w:r>
      <w:r w:rsidR="00657784" w:rsidRPr="00C135D5">
        <w:rPr>
          <w:rFonts w:ascii="Palatino Linotype" w:hAnsi="Palatino Linotype" w:cs="Plantagenet Cherokee"/>
          <w:sz w:val="22"/>
          <w:szCs w:val="22"/>
        </w:rPr>
        <w:t>The goals of the course are:</w:t>
      </w:r>
    </w:p>
    <w:p w14:paraId="670AF4C3" w14:textId="1B5E8362" w:rsidR="00657784" w:rsidRPr="00C135D5" w:rsidRDefault="00657784" w:rsidP="00657784">
      <w:pPr>
        <w:pStyle w:val="ListParagraph"/>
        <w:numPr>
          <w:ilvl w:val="0"/>
          <w:numId w:val="12"/>
        </w:numPr>
        <w:rPr>
          <w:rFonts w:ascii="Palatino Linotype" w:hAnsi="Palatino Linotype" w:cs="Plantagenet Cherokee"/>
          <w:sz w:val="22"/>
          <w:szCs w:val="22"/>
        </w:rPr>
      </w:pPr>
      <w:r w:rsidRPr="00C135D5">
        <w:rPr>
          <w:rFonts w:ascii="Palatino Linotype" w:hAnsi="Palatino Linotype" w:cs="Plantagenet Cherokee"/>
          <w:sz w:val="22"/>
          <w:szCs w:val="22"/>
        </w:rPr>
        <w:t>To</w:t>
      </w:r>
      <w:r w:rsidR="003753E0">
        <w:rPr>
          <w:rFonts w:ascii="Palatino Linotype" w:hAnsi="Palatino Linotype" w:cs="Plantagenet Cherokee"/>
          <w:sz w:val="22"/>
          <w:szCs w:val="22"/>
        </w:rPr>
        <w:t xml:space="preserve"> provide basic understanding of </w:t>
      </w:r>
      <w:r w:rsidR="00C223FE">
        <w:rPr>
          <w:rFonts w:ascii="Palatino Linotype" w:hAnsi="Palatino Linotype" w:cs="Plantagenet Cherokee"/>
          <w:sz w:val="22"/>
          <w:szCs w:val="22"/>
        </w:rPr>
        <w:t>role of information security and data privacy</w:t>
      </w:r>
      <w:r w:rsidRPr="00C135D5">
        <w:rPr>
          <w:rFonts w:ascii="Palatino Linotype" w:hAnsi="Palatino Linotype" w:cs="Plantagenet Cherokee"/>
          <w:sz w:val="22"/>
          <w:szCs w:val="22"/>
        </w:rPr>
        <w:t xml:space="preserve"> in biomedical and clinical research.</w:t>
      </w:r>
    </w:p>
    <w:p w14:paraId="16DDF6C2" w14:textId="13E08B57" w:rsidR="00657784" w:rsidRPr="00C135D5" w:rsidRDefault="0058375A" w:rsidP="0058375A">
      <w:pPr>
        <w:pStyle w:val="ListParagraph"/>
        <w:numPr>
          <w:ilvl w:val="0"/>
          <w:numId w:val="12"/>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To familiarize students with basic principles of </w:t>
      </w:r>
      <w:r w:rsidR="00C223FE">
        <w:rPr>
          <w:rFonts w:ascii="Palatino Linotype" w:hAnsi="Palatino Linotype" w:cs="Plantagenet Cherokee"/>
          <w:sz w:val="22"/>
          <w:szCs w:val="22"/>
        </w:rPr>
        <w:t>computer security</w:t>
      </w:r>
      <w:r w:rsidR="004538C9">
        <w:rPr>
          <w:rFonts w:ascii="Palatino Linotype" w:hAnsi="Palatino Linotype" w:cs="Plantagenet Cherokee"/>
          <w:sz w:val="22"/>
          <w:szCs w:val="22"/>
        </w:rPr>
        <w:t xml:space="preserve"> (e.g., confidentiality, integrity, and availability)</w:t>
      </w:r>
      <w:r w:rsidR="00881239">
        <w:rPr>
          <w:rFonts w:ascii="Palatino Linotype" w:hAnsi="Palatino Linotype" w:cs="Plantagenet Cherokee"/>
          <w:sz w:val="22"/>
          <w:szCs w:val="22"/>
        </w:rPr>
        <w:t>.</w:t>
      </w:r>
    </w:p>
    <w:p w14:paraId="51E82B99" w14:textId="0DE8B48A" w:rsidR="0058375A" w:rsidRDefault="0058375A" w:rsidP="0058375A">
      <w:pPr>
        <w:pStyle w:val="ListParagraph"/>
        <w:numPr>
          <w:ilvl w:val="0"/>
          <w:numId w:val="12"/>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To deepen students’ understanding of </w:t>
      </w:r>
      <w:r w:rsidR="004538C9">
        <w:rPr>
          <w:rFonts w:ascii="Palatino Linotype" w:hAnsi="Palatino Linotype" w:cs="Plantagenet Cherokee"/>
          <w:sz w:val="22"/>
          <w:szCs w:val="22"/>
        </w:rPr>
        <w:t>security principles in research data management</w:t>
      </w:r>
      <w:r w:rsidRPr="00C135D5">
        <w:rPr>
          <w:rFonts w:ascii="Palatino Linotype" w:hAnsi="Palatino Linotype" w:cs="Plantagenet Cherokee"/>
          <w:sz w:val="22"/>
          <w:szCs w:val="22"/>
        </w:rPr>
        <w:t>.</w:t>
      </w:r>
    </w:p>
    <w:p w14:paraId="1F26BE7D" w14:textId="742299AD" w:rsidR="0041395F" w:rsidRPr="00C135D5" w:rsidRDefault="0041395F" w:rsidP="0058375A">
      <w:pPr>
        <w:pStyle w:val="ListParagraph"/>
        <w:numPr>
          <w:ilvl w:val="0"/>
          <w:numId w:val="12"/>
        </w:numPr>
        <w:rPr>
          <w:rFonts w:ascii="Palatino Linotype" w:hAnsi="Palatino Linotype" w:cs="Plantagenet Cherokee"/>
          <w:sz w:val="22"/>
          <w:szCs w:val="22"/>
        </w:rPr>
      </w:pPr>
      <w:r>
        <w:rPr>
          <w:rFonts w:ascii="Palatino Linotype" w:hAnsi="Palatino Linotype" w:cs="Plantagenet Cherokee"/>
          <w:sz w:val="22"/>
          <w:szCs w:val="22"/>
        </w:rPr>
        <w:t>To help students understand ethic</w:t>
      </w:r>
      <w:r w:rsidR="0062151B">
        <w:rPr>
          <w:rFonts w:ascii="Palatino Linotype" w:hAnsi="Palatino Linotype" w:cs="Plantagenet Cherokee"/>
          <w:sz w:val="22"/>
          <w:szCs w:val="22"/>
        </w:rPr>
        <w:t>al</w:t>
      </w:r>
      <w:r>
        <w:rPr>
          <w:rFonts w:ascii="Palatino Linotype" w:hAnsi="Palatino Linotype" w:cs="Plantagenet Cherokee"/>
          <w:sz w:val="22"/>
          <w:szCs w:val="22"/>
        </w:rPr>
        <w:t xml:space="preserve"> and legal issues </w:t>
      </w:r>
      <w:r w:rsidR="0062151B">
        <w:rPr>
          <w:rFonts w:ascii="Palatino Linotype" w:hAnsi="Palatino Linotype" w:cs="Plantagenet Cherokee"/>
          <w:sz w:val="22"/>
          <w:szCs w:val="22"/>
        </w:rPr>
        <w:t xml:space="preserve">with </w:t>
      </w:r>
      <w:r>
        <w:rPr>
          <w:rFonts w:ascii="Palatino Linotype" w:hAnsi="Palatino Linotype" w:cs="Plantagenet Cherokee"/>
          <w:sz w:val="22"/>
          <w:szCs w:val="22"/>
        </w:rPr>
        <w:t>dealing with biomedical and clinical data.</w:t>
      </w:r>
    </w:p>
    <w:p w14:paraId="0CDB3E0D" w14:textId="7B371A71" w:rsidR="0058375A" w:rsidRPr="00C135D5" w:rsidRDefault="00A11E30" w:rsidP="0058375A">
      <w:pPr>
        <w:pStyle w:val="ListParagraph"/>
        <w:numPr>
          <w:ilvl w:val="0"/>
          <w:numId w:val="12"/>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To introduce the concepts of </w:t>
      </w:r>
      <w:r w:rsidR="004538C9">
        <w:rPr>
          <w:rFonts w:ascii="Palatino Linotype" w:hAnsi="Palatino Linotype" w:cs="Plantagenet Cherokee"/>
          <w:sz w:val="22"/>
          <w:szCs w:val="22"/>
        </w:rPr>
        <w:t>the Institutional Review Board (IRB) and its function in protecting human subjects</w:t>
      </w:r>
      <w:r w:rsidRPr="00C135D5">
        <w:rPr>
          <w:rFonts w:ascii="Palatino Linotype" w:hAnsi="Palatino Linotype" w:cs="Plantagenet Cherokee"/>
          <w:sz w:val="22"/>
          <w:szCs w:val="22"/>
        </w:rPr>
        <w:t>.</w:t>
      </w:r>
    </w:p>
    <w:p w14:paraId="6FFB8D4D" w14:textId="1334E59B" w:rsidR="00AE5B11" w:rsidRPr="00C135D5" w:rsidRDefault="00824510" w:rsidP="00735029">
      <w:pPr>
        <w:pStyle w:val="ListParagraph"/>
        <w:numPr>
          <w:ilvl w:val="0"/>
          <w:numId w:val="12"/>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To </w:t>
      </w:r>
      <w:r w:rsidR="00A94509" w:rsidRPr="00C135D5">
        <w:rPr>
          <w:rFonts w:ascii="Palatino Linotype" w:hAnsi="Palatino Linotype" w:cs="Plantagenet Cherokee"/>
          <w:sz w:val="22"/>
          <w:szCs w:val="22"/>
        </w:rPr>
        <w:t xml:space="preserve">give students access to </w:t>
      </w:r>
      <w:r w:rsidR="004538C9">
        <w:rPr>
          <w:rFonts w:ascii="Palatino Linotype" w:hAnsi="Palatino Linotype" w:cs="Plantagenet Cherokee"/>
          <w:sz w:val="22"/>
          <w:szCs w:val="22"/>
        </w:rPr>
        <w:t>state-of-the-art tools, methods, and approaches for the protection of information security and data privacy.</w:t>
      </w:r>
      <w:r w:rsidR="00A94509" w:rsidRPr="00C135D5">
        <w:rPr>
          <w:rFonts w:ascii="Palatino Linotype" w:hAnsi="Palatino Linotype" w:cs="Plantagenet Cherokee"/>
          <w:sz w:val="22"/>
          <w:szCs w:val="22"/>
        </w:rPr>
        <w:t xml:space="preserve"> </w:t>
      </w:r>
    </w:p>
    <w:p w14:paraId="4F8D2880" w14:textId="77777777" w:rsidR="00A555CC" w:rsidRPr="00C135D5" w:rsidRDefault="00A555CC" w:rsidP="00A555CC">
      <w:pPr>
        <w:rPr>
          <w:rFonts w:ascii="Palatino Linotype" w:hAnsi="Palatino Linotype" w:cs="Plantagenet Cherokee"/>
          <w:sz w:val="22"/>
          <w:szCs w:val="22"/>
        </w:rPr>
      </w:pPr>
    </w:p>
    <w:p w14:paraId="32E45F7A" w14:textId="71F2FCF4" w:rsidR="00A555CC" w:rsidRPr="00C135D5" w:rsidRDefault="00A555CC" w:rsidP="00A555CC">
      <w:pPr>
        <w:rPr>
          <w:rFonts w:ascii="Palatino Linotype" w:hAnsi="Palatino Linotype" w:cs="Plantagenet Cherokee"/>
          <w:sz w:val="22"/>
          <w:szCs w:val="22"/>
        </w:rPr>
      </w:pPr>
      <w:r w:rsidRPr="00C135D5">
        <w:rPr>
          <w:rFonts w:ascii="Palatino Linotype" w:hAnsi="Palatino Linotype" w:cs="Plantagenet Cherokee"/>
          <w:b/>
          <w:sz w:val="22"/>
          <w:szCs w:val="22"/>
          <w:u w:val="single"/>
        </w:rPr>
        <w:t>TEXTBOOKS/READING MATERIALS</w:t>
      </w:r>
      <w:r w:rsidRPr="00C135D5">
        <w:rPr>
          <w:rFonts w:ascii="Palatino Linotype" w:hAnsi="Palatino Linotype" w:cs="Plantagenet Cherokee"/>
          <w:sz w:val="22"/>
          <w:szCs w:val="22"/>
        </w:rPr>
        <w:t>:</w:t>
      </w:r>
    </w:p>
    <w:p w14:paraId="706D2F57" w14:textId="17F18F25" w:rsidR="009B2609" w:rsidRPr="00C135D5" w:rsidRDefault="00D52B8F" w:rsidP="00A555CC">
      <w:pPr>
        <w:rPr>
          <w:rFonts w:ascii="Palatino Linotype" w:hAnsi="Palatino Linotype" w:cs="Plantagenet Cherokee"/>
          <w:sz w:val="22"/>
          <w:szCs w:val="22"/>
        </w:rPr>
      </w:pPr>
      <w:bookmarkStart w:id="0" w:name="OLE_LINK14"/>
      <w:bookmarkStart w:id="1" w:name="OLE_LINK15"/>
      <w:r>
        <w:rPr>
          <w:rFonts w:ascii="Palatino Linotype" w:hAnsi="Palatino Linotype" w:cs="Plantagenet Cherokee"/>
          <w:sz w:val="22"/>
          <w:szCs w:val="22"/>
        </w:rPr>
        <w:lastRenderedPageBreak/>
        <w:t>The following</w:t>
      </w:r>
      <w:r w:rsidR="00680473" w:rsidRPr="00C135D5">
        <w:rPr>
          <w:rFonts w:ascii="Palatino Linotype" w:hAnsi="Palatino Linotype" w:cs="Plantagenet Cherokee"/>
          <w:sz w:val="22"/>
          <w:szCs w:val="22"/>
        </w:rPr>
        <w:t xml:space="preserve"> are suggested reading </w:t>
      </w:r>
      <w:proofErr w:type="gramStart"/>
      <w:r w:rsidR="00680473" w:rsidRPr="00C135D5">
        <w:rPr>
          <w:rFonts w:ascii="Palatino Linotype" w:hAnsi="Palatino Linotype" w:cs="Plantagenet Cherokee"/>
          <w:sz w:val="22"/>
          <w:szCs w:val="22"/>
        </w:rPr>
        <w:t>materials,</w:t>
      </w:r>
      <w:proofErr w:type="gramEnd"/>
      <w:r w:rsidR="7ACD3C97" w:rsidRPr="00C135D5">
        <w:rPr>
          <w:rFonts w:ascii="Palatino Linotype" w:hAnsi="Palatino Linotype" w:cs="Plantagenet Cherokee"/>
          <w:sz w:val="22"/>
          <w:szCs w:val="22"/>
        </w:rPr>
        <w:t xml:space="preserve"> </w:t>
      </w:r>
      <w:r w:rsidR="00680473" w:rsidRPr="00C135D5">
        <w:rPr>
          <w:rFonts w:ascii="Palatino Linotype" w:hAnsi="Palatino Linotype" w:cs="Plantagenet Cherokee"/>
          <w:sz w:val="22"/>
          <w:szCs w:val="22"/>
        </w:rPr>
        <w:t>however they are not required.</w:t>
      </w:r>
      <w:r w:rsidR="00F028A6" w:rsidRPr="00C135D5">
        <w:rPr>
          <w:rFonts w:ascii="Palatino Linotype" w:hAnsi="Palatino Linotype" w:cs="Plantagenet Cherokee"/>
          <w:sz w:val="22"/>
          <w:szCs w:val="22"/>
        </w:rPr>
        <w:t xml:space="preserve"> The instructor</w:t>
      </w:r>
      <w:r w:rsidR="7ACD3C97" w:rsidRPr="00C135D5">
        <w:rPr>
          <w:rFonts w:ascii="Palatino Linotype" w:hAnsi="Palatino Linotype" w:cs="Plantagenet Cherokee"/>
          <w:sz w:val="22"/>
          <w:szCs w:val="22"/>
        </w:rPr>
        <w:t xml:space="preserve">s </w:t>
      </w:r>
      <w:r w:rsidR="00F028A6" w:rsidRPr="00C135D5">
        <w:rPr>
          <w:rFonts w:ascii="Palatino Linotype" w:hAnsi="Palatino Linotype" w:cs="Plantagenet Cherokee"/>
          <w:sz w:val="22"/>
          <w:szCs w:val="22"/>
        </w:rPr>
        <w:t>will distribute lecture handouts when necessary.</w:t>
      </w:r>
    </w:p>
    <w:bookmarkEnd w:id="0"/>
    <w:bookmarkEnd w:id="1"/>
    <w:p w14:paraId="1B6B6A81" w14:textId="77777777" w:rsidR="00A01FF2" w:rsidRDefault="00A01FF2" w:rsidP="00A555CC">
      <w:pPr>
        <w:rPr>
          <w:rFonts w:ascii="Palatino Linotype" w:hAnsi="Palatino Linotype" w:cs="Plantagenet Cherokee"/>
          <w:sz w:val="22"/>
          <w:szCs w:val="22"/>
        </w:rPr>
      </w:pPr>
    </w:p>
    <w:p w14:paraId="5F20ABD6" w14:textId="0A441F2B" w:rsidR="000D76B1" w:rsidRPr="00C135D5" w:rsidRDefault="000D76B1" w:rsidP="00A555CC">
      <w:pPr>
        <w:rPr>
          <w:rFonts w:ascii="Palatino Linotype" w:hAnsi="Palatino Linotype" w:cs="Plantagenet Cherokee"/>
          <w:sz w:val="22"/>
          <w:szCs w:val="22"/>
        </w:rPr>
      </w:pPr>
      <w:bookmarkStart w:id="2" w:name="OLE_LINK12"/>
      <w:bookmarkStart w:id="3" w:name="OLE_LINK13"/>
      <w:r>
        <w:rPr>
          <w:rFonts w:ascii="Palatino Linotype" w:hAnsi="Palatino Linotype" w:cs="Plantagenet Cherokee"/>
          <w:b/>
          <w:sz w:val="22"/>
          <w:szCs w:val="22"/>
          <w:u w:val="single"/>
        </w:rPr>
        <w:t>R</w:t>
      </w:r>
      <w:r w:rsidRPr="00C135D5">
        <w:rPr>
          <w:rFonts w:ascii="Palatino Linotype" w:hAnsi="Palatino Linotype" w:cs="Plantagenet Cherokee"/>
          <w:b/>
          <w:sz w:val="22"/>
          <w:szCs w:val="22"/>
          <w:u w:val="single"/>
        </w:rPr>
        <w:t>eferences</w:t>
      </w:r>
      <w:r w:rsidRPr="00C135D5">
        <w:rPr>
          <w:rFonts w:ascii="Palatino Linotype" w:hAnsi="Palatino Linotype" w:cs="Plantagenet Cherokee"/>
          <w:sz w:val="22"/>
          <w:szCs w:val="22"/>
        </w:rPr>
        <w:t>:</w:t>
      </w:r>
    </w:p>
    <w:p w14:paraId="5E666E70"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Department of Health and Human Services Summary of the Privacy Rule of the Health Information Portability and Accountability Act (HIPAA)</w:t>
      </w:r>
    </w:p>
    <w:p w14:paraId="1AA79FCC"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 xml:space="preserve">D. McGraw, J. Dempsey, L. </w:t>
      </w:r>
      <w:proofErr w:type="spellStart"/>
      <w:r w:rsidRPr="00577054">
        <w:rPr>
          <w:rFonts w:ascii="Palatino Linotype" w:hAnsi="Palatino Linotype"/>
          <w:sz w:val="22"/>
          <w:szCs w:val="22"/>
        </w:rPr>
        <w:t>Haris</w:t>
      </w:r>
      <w:proofErr w:type="spellEnd"/>
      <w:r w:rsidRPr="00577054">
        <w:rPr>
          <w:rFonts w:ascii="Palatino Linotype" w:hAnsi="Palatino Linotype"/>
          <w:sz w:val="22"/>
          <w:szCs w:val="22"/>
        </w:rPr>
        <w:t>, and J. Goldman. Privacy as an enabler, not an impediment: building trust into health information exchange. Health Affairs. 2009; 28(2): 416-427</w:t>
      </w:r>
    </w:p>
    <w:p w14:paraId="2BAA182C"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Samuel Warren and Louis Brandeis.  The right to privacy. Harvard Law Review. 1890; V. IV, No. 5.</w:t>
      </w:r>
    </w:p>
    <w:p w14:paraId="376E1944"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L. Sweeney. Simple demographics often identify people. Working Paper 3, Data Privacy Laboratory, Carnegie Mellon University. 2000.</w:t>
      </w:r>
    </w:p>
    <w:p w14:paraId="15CC11E8"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 xml:space="preserve">P. </w:t>
      </w:r>
      <w:proofErr w:type="spellStart"/>
      <w:r w:rsidRPr="00577054">
        <w:rPr>
          <w:rFonts w:ascii="Palatino Linotype" w:hAnsi="Palatino Linotype"/>
          <w:sz w:val="22"/>
          <w:szCs w:val="22"/>
        </w:rPr>
        <w:t>Golle</w:t>
      </w:r>
      <w:proofErr w:type="spellEnd"/>
      <w:r w:rsidRPr="00577054">
        <w:rPr>
          <w:rFonts w:ascii="Palatino Linotype" w:hAnsi="Palatino Linotype"/>
          <w:sz w:val="22"/>
          <w:szCs w:val="22"/>
        </w:rPr>
        <w:t>. Revisiting the uniqueness of simple demographics in the US population. Proceedings of the 5th ACM Workshop on Privacy in Electronic Society. 2006: 77-80.</w:t>
      </w:r>
    </w:p>
    <w:p w14:paraId="50D7C0B4"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 xml:space="preserve">K. Benitez &amp; B. </w:t>
      </w:r>
      <w:proofErr w:type="spellStart"/>
      <w:r w:rsidRPr="00577054">
        <w:rPr>
          <w:rFonts w:ascii="Palatino Linotype" w:hAnsi="Palatino Linotype"/>
          <w:sz w:val="22"/>
          <w:szCs w:val="22"/>
        </w:rPr>
        <w:t>Malin</w:t>
      </w:r>
      <w:proofErr w:type="spellEnd"/>
      <w:r w:rsidRPr="00577054">
        <w:rPr>
          <w:rFonts w:ascii="Palatino Linotype" w:hAnsi="Palatino Linotype"/>
          <w:sz w:val="22"/>
          <w:szCs w:val="22"/>
        </w:rPr>
        <w:t>. Evaluating re-identification risks with respect to the HIPAA Privacy Rule. Journal of the American Medical Informatics Association. 2010; 17(2): 169-177.</w:t>
      </w:r>
    </w:p>
    <w:p w14:paraId="0008A7EA"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 xml:space="preserve">Martin Kuhlmann, Dalia </w:t>
      </w:r>
      <w:proofErr w:type="spellStart"/>
      <w:r w:rsidRPr="00577054">
        <w:rPr>
          <w:rFonts w:ascii="Palatino Linotype" w:hAnsi="Palatino Linotype"/>
          <w:sz w:val="22"/>
          <w:szCs w:val="22"/>
        </w:rPr>
        <w:t>Shohat</w:t>
      </w:r>
      <w:proofErr w:type="spellEnd"/>
      <w:r w:rsidRPr="00577054">
        <w:rPr>
          <w:rFonts w:ascii="Palatino Linotype" w:hAnsi="Palatino Linotype"/>
          <w:sz w:val="22"/>
          <w:szCs w:val="22"/>
        </w:rPr>
        <w:t>, and Gerhard Schimpf. Role mining – revealing business roles for security administration using data mining technology. Proceedings of the 8</w:t>
      </w:r>
      <w:r w:rsidRPr="00577054">
        <w:rPr>
          <w:rFonts w:ascii="Palatino Linotype" w:hAnsi="Palatino Linotype"/>
          <w:sz w:val="22"/>
          <w:szCs w:val="22"/>
          <w:vertAlign w:val="superscript"/>
        </w:rPr>
        <w:t>th</w:t>
      </w:r>
      <w:r w:rsidRPr="00577054">
        <w:rPr>
          <w:rFonts w:ascii="Palatino Linotype" w:hAnsi="Palatino Linotype"/>
          <w:sz w:val="22"/>
          <w:szCs w:val="22"/>
        </w:rPr>
        <w:t xml:space="preserve"> ACM Symposium on Access Control Models and Technologies. 2003: 179-186.</w:t>
      </w:r>
    </w:p>
    <w:p w14:paraId="671E6C69"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 xml:space="preserve">L. </w:t>
      </w:r>
      <w:proofErr w:type="spellStart"/>
      <w:r w:rsidRPr="00577054">
        <w:rPr>
          <w:rFonts w:ascii="Palatino Linotype" w:hAnsi="Palatino Linotype"/>
          <w:sz w:val="22"/>
          <w:szCs w:val="22"/>
        </w:rPr>
        <w:t>Røstad</w:t>
      </w:r>
      <w:proofErr w:type="spellEnd"/>
      <w:r w:rsidRPr="00577054">
        <w:rPr>
          <w:rFonts w:ascii="Palatino Linotype" w:hAnsi="Palatino Linotype"/>
          <w:sz w:val="22"/>
          <w:szCs w:val="22"/>
        </w:rPr>
        <w:t xml:space="preserve"> and Ø. </w:t>
      </w:r>
      <w:proofErr w:type="spellStart"/>
      <w:r w:rsidRPr="00577054">
        <w:rPr>
          <w:rFonts w:ascii="Palatino Linotype" w:hAnsi="Palatino Linotype"/>
          <w:sz w:val="22"/>
          <w:szCs w:val="22"/>
        </w:rPr>
        <w:t>Nytrø</w:t>
      </w:r>
      <w:proofErr w:type="spellEnd"/>
      <w:r w:rsidRPr="00577054">
        <w:rPr>
          <w:rFonts w:ascii="Palatino Linotype" w:hAnsi="Palatino Linotype"/>
          <w:sz w:val="22"/>
          <w:szCs w:val="22"/>
        </w:rPr>
        <w:t>. Access control and integration of health care systems: an experience report and future challenges. Proceedings of the 2nd International Conference on Availability, Reliability and Security (ARES). 2007: 871-878.</w:t>
      </w:r>
    </w:p>
    <w:p w14:paraId="1531DF07" w14:textId="77777777" w:rsidR="00F46BBC" w:rsidRPr="00577054"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 xml:space="preserve">A. </w:t>
      </w:r>
      <w:proofErr w:type="spellStart"/>
      <w:r w:rsidRPr="00577054">
        <w:rPr>
          <w:rFonts w:ascii="Palatino Linotype" w:hAnsi="Palatino Linotype"/>
          <w:sz w:val="22"/>
          <w:szCs w:val="22"/>
        </w:rPr>
        <w:t>Boxwala</w:t>
      </w:r>
      <w:proofErr w:type="spellEnd"/>
      <w:r w:rsidRPr="00577054">
        <w:rPr>
          <w:rFonts w:ascii="Palatino Linotype" w:hAnsi="Palatino Linotype"/>
          <w:sz w:val="22"/>
          <w:szCs w:val="22"/>
        </w:rPr>
        <w:t>, J. Kim, J. Grillo, and L. Ohno-Machado. Using statistical and machine learning to help institutions detect suspicious access to electronic health records. Journal of the American Medical Informatics Association. 2011; 18: 498-505.</w:t>
      </w:r>
    </w:p>
    <w:p w14:paraId="3545B95B" w14:textId="75B242F0" w:rsidR="00F46BBC" w:rsidRDefault="00F46BBC" w:rsidP="00F46BBC">
      <w:pPr>
        <w:pStyle w:val="ListParagraph"/>
        <w:numPr>
          <w:ilvl w:val="0"/>
          <w:numId w:val="25"/>
        </w:numPr>
        <w:rPr>
          <w:rFonts w:ascii="Palatino Linotype" w:hAnsi="Palatino Linotype"/>
          <w:sz w:val="22"/>
          <w:szCs w:val="22"/>
        </w:rPr>
      </w:pPr>
      <w:r w:rsidRPr="00577054">
        <w:rPr>
          <w:rFonts w:ascii="Palatino Linotype" w:hAnsi="Palatino Linotype"/>
          <w:sz w:val="22"/>
          <w:szCs w:val="22"/>
        </w:rPr>
        <w:t>Michael Goodrich,</w:t>
      </w:r>
      <w:r w:rsidRPr="00577054">
        <w:rPr>
          <w:rFonts w:ascii="Times New Roman" w:hAnsi="Times New Roman" w:cs="Times New Roman"/>
          <w:sz w:val="22"/>
          <w:szCs w:val="22"/>
        </w:rPr>
        <w:t>‎</w:t>
      </w:r>
      <w:r w:rsidRPr="00577054">
        <w:rPr>
          <w:rFonts w:ascii="Palatino Linotype" w:hAnsi="Palatino Linotype"/>
          <w:sz w:val="22"/>
          <w:szCs w:val="22"/>
        </w:rPr>
        <w:t xml:space="preserve"> Roberto </w:t>
      </w:r>
      <w:proofErr w:type="spellStart"/>
      <w:r w:rsidRPr="00577054">
        <w:rPr>
          <w:rFonts w:ascii="Palatino Linotype" w:hAnsi="Palatino Linotype"/>
          <w:sz w:val="22"/>
          <w:szCs w:val="22"/>
        </w:rPr>
        <w:t>Tamassia</w:t>
      </w:r>
      <w:proofErr w:type="spellEnd"/>
      <w:r w:rsidRPr="00577054">
        <w:rPr>
          <w:rFonts w:ascii="Palatino Linotype" w:hAnsi="Palatino Linotype"/>
          <w:sz w:val="22"/>
          <w:szCs w:val="22"/>
        </w:rPr>
        <w:t>. Introduction to Computer Security. Pearson. 2010.</w:t>
      </w:r>
    </w:p>
    <w:p w14:paraId="22D661CB" w14:textId="0E7760C6" w:rsidR="00F46BBC" w:rsidRPr="00F46BBC" w:rsidRDefault="00F46BBC" w:rsidP="00F46BBC">
      <w:pPr>
        <w:pStyle w:val="ListParagraph"/>
        <w:numPr>
          <w:ilvl w:val="0"/>
          <w:numId w:val="25"/>
        </w:numPr>
        <w:rPr>
          <w:rFonts w:ascii="Palatino Linotype" w:hAnsi="Palatino Linotype"/>
          <w:sz w:val="22"/>
          <w:szCs w:val="22"/>
        </w:rPr>
      </w:pPr>
      <w:r w:rsidRPr="00F46BBC">
        <w:rPr>
          <w:rFonts w:ascii="Palatino Linotype" w:hAnsi="Palatino Linotype"/>
          <w:sz w:val="22"/>
          <w:szCs w:val="22"/>
        </w:rPr>
        <w:t xml:space="preserve">Jiang </w:t>
      </w:r>
      <w:proofErr w:type="spellStart"/>
      <w:r w:rsidRPr="00F46BBC">
        <w:rPr>
          <w:rFonts w:ascii="Palatino Linotype" w:hAnsi="Palatino Linotype"/>
          <w:sz w:val="22"/>
          <w:szCs w:val="22"/>
        </w:rPr>
        <w:t>Bian</w:t>
      </w:r>
      <w:proofErr w:type="spellEnd"/>
      <w:r w:rsidRPr="00F46BBC">
        <w:rPr>
          <w:rFonts w:ascii="Palatino Linotype" w:hAnsi="Palatino Linotype"/>
          <w:sz w:val="22"/>
          <w:szCs w:val="22"/>
        </w:rPr>
        <w:t xml:space="preserve">, Alexander </w:t>
      </w:r>
      <w:proofErr w:type="spellStart"/>
      <w:r w:rsidRPr="00F46BBC">
        <w:rPr>
          <w:rFonts w:ascii="Palatino Linotype" w:hAnsi="Palatino Linotype"/>
          <w:sz w:val="22"/>
          <w:szCs w:val="22"/>
        </w:rPr>
        <w:t>Loiacono</w:t>
      </w:r>
      <w:proofErr w:type="spellEnd"/>
      <w:r w:rsidRPr="00F46BBC">
        <w:rPr>
          <w:rFonts w:ascii="Palatino Linotype" w:hAnsi="Palatino Linotype"/>
          <w:sz w:val="22"/>
          <w:szCs w:val="22"/>
        </w:rPr>
        <w:t xml:space="preserve">, Andrei </w:t>
      </w:r>
      <w:proofErr w:type="spellStart"/>
      <w:r w:rsidRPr="00F46BBC">
        <w:rPr>
          <w:rFonts w:ascii="Palatino Linotype" w:hAnsi="Palatino Linotype"/>
          <w:sz w:val="22"/>
          <w:szCs w:val="22"/>
        </w:rPr>
        <w:t>Sura</w:t>
      </w:r>
      <w:proofErr w:type="spellEnd"/>
      <w:r w:rsidRPr="00F46BBC">
        <w:rPr>
          <w:rFonts w:ascii="Palatino Linotype" w:hAnsi="Palatino Linotype"/>
          <w:sz w:val="22"/>
          <w:szCs w:val="22"/>
        </w:rPr>
        <w:t xml:space="preserve">, Tonatiuh Mendoza </w:t>
      </w:r>
      <w:proofErr w:type="spellStart"/>
      <w:r w:rsidRPr="00F46BBC">
        <w:rPr>
          <w:rFonts w:ascii="Palatino Linotype" w:hAnsi="Palatino Linotype"/>
          <w:sz w:val="22"/>
          <w:szCs w:val="22"/>
        </w:rPr>
        <w:t>Viramontes</w:t>
      </w:r>
      <w:proofErr w:type="spellEnd"/>
      <w:r w:rsidRPr="00F46BBC">
        <w:rPr>
          <w:rFonts w:ascii="Palatino Linotype" w:hAnsi="Palatino Linotype"/>
          <w:sz w:val="22"/>
          <w:szCs w:val="22"/>
        </w:rPr>
        <w:t xml:space="preserve">, Gloria </w:t>
      </w:r>
      <w:proofErr w:type="spellStart"/>
      <w:r w:rsidRPr="00F46BBC">
        <w:rPr>
          <w:rFonts w:ascii="Palatino Linotype" w:hAnsi="Palatino Linotype"/>
          <w:sz w:val="22"/>
          <w:szCs w:val="22"/>
        </w:rPr>
        <w:t>Lipori</w:t>
      </w:r>
      <w:proofErr w:type="spellEnd"/>
      <w:r w:rsidRPr="00F46BBC">
        <w:rPr>
          <w:rFonts w:ascii="Palatino Linotype" w:hAnsi="Palatino Linotype"/>
          <w:sz w:val="22"/>
          <w:szCs w:val="22"/>
        </w:rPr>
        <w:t xml:space="preserve">, Yi Guo, Elizabeth Shenkman, William Hogan. Implementing a hash-based privacy-preserving record linkage tool in the </w:t>
      </w:r>
      <w:proofErr w:type="spellStart"/>
      <w:r w:rsidRPr="00F46BBC">
        <w:rPr>
          <w:rFonts w:ascii="Palatino Linotype" w:hAnsi="Palatino Linotype"/>
          <w:sz w:val="22"/>
          <w:szCs w:val="22"/>
        </w:rPr>
        <w:t>OneFlorida</w:t>
      </w:r>
      <w:proofErr w:type="spellEnd"/>
      <w:r w:rsidRPr="00F46BBC">
        <w:rPr>
          <w:rFonts w:ascii="Palatino Linotype" w:hAnsi="Palatino Linotype"/>
          <w:sz w:val="22"/>
          <w:szCs w:val="22"/>
        </w:rPr>
        <w:t xml:space="preserve"> clinical research network. Journal of the American Medical Informatics Association Open. 2019</w:t>
      </w:r>
      <w:r>
        <w:rPr>
          <w:rFonts w:ascii="Palatino Linotype" w:hAnsi="Palatino Linotype"/>
          <w:sz w:val="22"/>
          <w:szCs w:val="22"/>
        </w:rPr>
        <w:t xml:space="preserve">. </w:t>
      </w:r>
    </w:p>
    <w:p w14:paraId="52BEDDE8" w14:textId="0A3CE5F8" w:rsidR="00F46BBC" w:rsidRPr="00577054" w:rsidRDefault="00EE102C" w:rsidP="00F46BBC">
      <w:pPr>
        <w:pStyle w:val="ListParagraph"/>
        <w:numPr>
          <w:ilvl w:val="0"/>
          <w:numId w:val="25"/>
        </w:numPr>
        <w:rPr>
          <w:rFonts w:ascii="Palatino Linotype" w:hAnsi="Palatino Linotype"/>
          <w:sz w:val="22"/>
          <w:szCs w:val="22"/>
        </w:rPr>
      </w:pPr>
      <w:r w:rsidRPr="00EE102C">
        <w:rPr>
          <w:rFonts w:ascii="Palatino Linotype" w:hAnsi="Palatino Linotype"/>
          <w:sz w:val="22"/>
          <w:szCs w:val="22"/>
        </w:rPr>
        <w:t xml:space="preserve">Kho AN, Hynes DM, Goel S, </w:t>
      </w:r>
      <w:proofErr w:type="gramStart"/>
      <w:r w:rsidRPr="00EE102C">
        <w:rPr>
          <w:rFonts w:ascii="Palatino Linotype" w:hAnsi="Palatino Linotype"/>
          <w:sz w:val="22"/>
          <w:szCs w:val="22"/>
        </w:rPr>
        <w:t>et al. .</w:t>
      </w:r>
      <w:proofErr w:type="gramEnd"/>
      <w:r w:rsidRPr="00EE102C">
        <w:rPr>
          <w:rFonts w:ascii="Palatino Linotype" w:hAnsi="Palatino Linotype"/>
          <w:sz w:val="22"/>
          <w:szCs w:val="22"/>
        </w:rPr>
        <w:t xml:space="preserve"> </w:t>
      </w:r>
      <w:proofErr w:type="spellStart"/>
      <w:r w:rsidRPr="00EE102C">
        <w:rPr>
          <w:rFonts w:ascii="Palatino Linotype" w:hAnsi="Palatino Linotype"/>
          <w:sz w:val="22"/>
          <w:szCs w:val="22"/>
        </w:rPr>
        <w:t>CAPriCORN</w:t>
      </w:r>
      <w:proofErr w:type="spellEnd"/>
      <w:r w:rsidRPr="00EE102C">
        <w:rPr>
          <w:rFonts w:ascii="Palatino Linotype" w:hAnsi="Palatino Linotype"/>
          <w:sz w:val="22"/>
          <w:szCs w:val="22"/>
        </w:rPr>
        <w:t>: Chicago area patient-centered outcomes research network. J Am Med Inform Assoc 2014; 21 (4): 607–11.</w:t>
      </w:r>
    </w:p>
    <w:bookmarkEnd w:id="2"/>
    <w:bookmarkEnd w:id="3"/>
    <w:p w14:paraId="1396D2A8" w14:textId="77777777" w:rsidR="006A161B" w:rsidRPr="00C135D5" w:rsidRDefault="006A161B" w:rsidP="00735029">
      <w:pPr>
        <w:rPr>
          <w:rFonts w:ascii="Palatino Linotype" w:hAnsi="Palatino Linotype" w:cs="Plantagenet Cherokee"/>
          <w:sz w:val="22"/>
          <w:szCs w:val="22"/>
        </w:rPr>
      </w:pPr>
    </w:p>
    <w:p w14:paraId="3C00AF81" w14:textId="50FCF682" w:rsidR="00735029" w:rsidRPr="00C135D5" w:rsidRDefault="005E1DD6"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OFFICE HOURS</w:t>
      </w:r>
      <w:r w:rsidR="00735029" w:rsidRPr="00C135D5">
        <w:rPr>
          <w:rFonts w:ascii="Palatino Linotype" w:hAnsi="Palatino Linotype" w:cs="Plantagenet Cherokee"/>
          <w:sz w:val="22"/>
          <w:szCs w:val="22"/>
        </w:rPr>
        <w:t>:</w:t>
      </w:r>
    </w:p>
    <w:p w14:paraId="0159CD9F" w14:textId="2CE63C45" w:rsidR="00055E38" w:rsidRPr="00C135D5" w:rsidRDefault="00055E38" w:rsidP="00735029">
      <w:pPr>
        <w:rPr>
          <w:rFonts w:ascii="Palatino Linotype" w:hAnsi="Palatino Linotype" w:cs="Plantagenet Cherokee"/>
          <w:sz w:val="22"/>
          <w:szCs w:val="22"/>
        </w:rPr>
      </w:pPr>
      <w:r w:rsidRPr="00C135D5">
        <w:rPr>
          <w:rFonts w:ascii="Palatino Linotype" w:hAnsi="Palatino Linotype" w:cs="Plantagenet Cherokee"/>
          <w:sz w:val="22"/>
          <w:szCs w:val="22"/>
        </w:rPr>
        <w:t>Office hour is by request.</w:t>
      </w:r>
      <w:r w:rsidR="0008011F">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 Please email the instructor</w:t>
      </w:r>
      <w:r w:rsidR="0062151B">
        <w:rPr>
          <w:rFonts w:ascii="Palatino Linotype" w:hAnsi="Palatino Linotype" w:cs="Plantagenet Cherokee"/>
          <w:sz w:val="22"/>
          <w:szCs w:val="22"/>
        </w:rPr>
        <w:t>s</w:t>
      </w:r>
      <w:r w:rsidRPr="00C135D5">
        <w:rPr>
          <w:rFonts w:ascii="Palatino Linotype" w:hAnsi="Palatino Linotype" w:cs="Plantagenet Cherokee"/>
          <w:sz w:val="22"/>
          <w:szCs w:val="22"/>
        </w:rPr>
        <w:t xml:space="preserve"> for an appointment in advance. </w:t>
      </w:r>
      <w:r w:rsidR="0062151B">
        <w:rPr>
          <w:rFonts w:ascii="Palatino Linotype" w:hAnsi="Palatino Linotype" w:cs="Plantagenet Cherokee"/>
          <w:sz w:val="22"/>
          <w:szCs w:val="22"/>
        </w:rPr>
        <w:t>It is l</w:t>
      </w:r>
      <w:r w:rsidRPr="00C135D5">
        <w:rPr>
          <w:rFonts w:ascii="Palatino Linotype" w:hAnsi="Palatino Linotype" w:cs="Plantagenet Cherokee"/>
          <w:sz w:val="22"/>
          <w:szCs w:val="22"/>
        </w:rPr>
        <w:t>ikely</w:t>
      </w:r>
      <w:r w:rsidR="0062151B">
        <w:rPr>
          <w:rFonts w:ascii="Palatino Linotype" w:hAnsi="Palatino Linotype" w:cs="Plantagenet Cherokee"/>
          <w:sz w:val="22"/>
          <w:szCs w:val="22"/>
        </w:rPr>
        <w:t xml:space="preserve"> that</w:t>
      </w:r>
      <w:r w:rsidRPr="00C135D5">
        <w:rPr>
          <w:rFonts w:ascii="Palatino Linotype" w:hAnsi="Palatino Linotype" w:cs="Plantagenet Cherokee"/>
          <w:sz w:val="22"/>
          <w:szCs w:val="22"/>
        </w:rPr>
        <w:t xml:space="preserve"> we can address the questions over email. </w:t>
      </w:r>
      <w:r w:rsidR="00B35434">
        <w:rPr>
          <w:rFonts w:ascii="Palatino Linotype" w:hAnsi="Palatino Linotype" w:cs="Plantagenet Cherokee"/>
          <w:sz w:val="22"/>
          <w:szCs w:val="22"/>
        </w:rPr>
        <w:t xml:space="preserve"> </w:t>
      </w:r>
      <w:proofErr w:type="gramStart"/>
      <w:r w:rsidR="0062151B">
        <w:rPr>
          <w:rFonts w:ascii="Palatino Linotype" w:hAnsi="Palatino Linotype" w:cs="Plantagenet Cherokee"/>
          <w:sz w:val="22"/>
          <w:szCs w:val="22"/>
        </w:rPr>
        <w:t>However</w:t>
      </w:r>
      <w:proofErr w:type="gramEnd"/>
      <w:r w:rsidR="0062151B">
        <w:rPr>
          <w:rFonts w:ascii="Palatino Linotype" w:hAnsi="Palatino Linotype" w:cs="Plantagenet Cherokee"/>
          <w:sz w:val="22"/>
          <w:szCs w:val="22"/>
        </w:rPr>
        <w:t xml:space="preserve"> i</w:t>
      </w:r>
      <w:r w:rsidRPr="00C135D5">
        <w:rPr>
          <w:rFonts w:ascii="Palatino Linotype" w:hAnsi="Palatino Linotype" w:cs="Plantagenet Cherokee"/>
          <w:sz w:val="22"/>
          <w:szCs w:val="22"/>
        </w:rPr>
        <w:t xml:space="preserve">f </w:t>
      </w:r>
      <w:r w:rsidR="0062151B">
        <w:rPr>
          <w:rFonts w:ascii="Palatino Linotype" w:hAnsi="Palatino Linotype" w:cs="Plantagenet Cherokee"/>
          <w:sz w:val="22"/>
          <w:szCs w:val="22"/>
        </w:rPr>
        <w:t xml:space="preserve">this is </w:t>
      </w:r>
      <w:r w:rsidRPr="00C135D5">
        <w:rPr>
          <w:rFonts w:ascii="Palatino Linotype" w:hAnsi="Palatino Linotype" w:cs="Plantagenet Cherokee"/>
          <w:sz w:val="22"/>
          <w:szCs w:val="22"/>
        </w:rPr>
        <w:t>not</w:t>
      </w:r>
      <w:r w:rsidR="0062151B">
        <w:rPr>
          <w:rFonts w:ascii="Palatino Linotype" w:hAnsi="Palatino Linotype" w:cs="Plantagenet Cherokee"/>
          <w:sz w:val="22"/>
          <w:szCs w:val="22"/>
        </w:rPr>
        <w:t xml:space="preserve"> possible</w:t>
      </w:r>
      <w:r w:rsidRPr="00C135D5">
        <w:rPr>
          <w:rFonts w:ascii="Palatino Linotype" w:hAnsi="Palatino Linotype" w:cs="Plantagenet Cherokee"/>
          <w:sz w:val="22"/>
          <w:szCs w:val="22"/>
        </w:rPr>
        <w:t xml:space="preserve"> please make an appointment</w:t>
      </w:r>
      <w:r w:rsidR="0062151B">
        <w:rPr>
          <w:rFonts w:ascii="Palatino Linotype" w:hAnsi="Palatino Linotype" w:cs="Plantagenet Cherokee"/>
          <w:sz w:val="22"/>
          <w:szCs w:val="22"/>
        </w:rPr>
        <w:t>.</w:t>
      </w:r>
    </w:p>
    <w:p w14:paraId="6D31F37F" w14:textId="77777777" w:rsidR="00055E38" w:rsidRPr="00C135D5" w:rsidRDefault="00055E38" w:rsidP="00735029">
      <w:pPr>
        <w:rPr>
          <w:rFonts w:ascii="Palatino Linotype" w:hAnsi="Palatino Linotype" w:cs="Plantagenet Cherokee"/>
          <w:sz w:val="22"/>
          <w:szCs w:val="22"/>
        </w:rPr>
      </w:pPr>
    </w:p>
    <w:p w14:paraId="30574BD2" w14:textId="1CDCC971" w:rsidR="00055E38" w:rsidRPr="00C135D5" w:rsidRDefault="005E1DD6" w:rsidP="00735029">
      <w:pPr>
        <w:rPr>
          <w:rFonts w:ascii="Palatino Linotype" w:hAnsi="Palatino Linotype" w:cs="Plantagenet Cherokee"/>
          <w:sz w:val="22"/>
          <w:szCs w:val="22"/>
        </w:rPr>
      </w:pPr>
      <w:r w:rsidRPr="00C135D5">
        <w:rPr>
          <w:rFonts w:ascii="Palatino Linotype" w:hAnsi="Palatino Linotype" w:cs="Plantagenet Cherokee"/>
          <w:b/>
          <w:sz w:val="22"/>
          <w:szCs w:val="22"/>
          <w:u w:val="single"/>
        </w:rPr>
        <w:t>PREREQUISITES</w:t>
      </w:r>
      <w:r w:rsidR="00055E38" w:rsidRPr="00C135D5">
        <w:rPr>
          <w:rFonts w:ascii="Palatino Linotype" w:hAnsi="Palatino Linotype" w:cs="Plantagenet Cherokee"/>
          <w:sz w:val="22"/>
          <w:szCs w:val="22"/>
        </w:rPr>
        <w:t xml:space="preserve">: </w:t>
      </w:r>
    </w:p>
    <w:p w14:paraId="20047FE6" w14:textId="4C8455B9" w:rsidR="00055E38" w:rsidRPr="00C135D5" w:rsidRDefault="00FC0AAB" w:rsidP="00735029">
      <w:pPr>
        <w:rPr>
          <w:rFonts w:ascii="Palatino Linotype" w:hAnsi="Palatino Linotype" w:cs="Plantagenet Cherokee"/>
          <w:sz w:val="22"/>
          <w:szCs w:val="22"/>
        </w:rPr>
      </w:pPr>
      <w:r>
        <w:rPr>
          <w:rFonts w:ascii="Palatino Linotype" w:hAnsi="Palatino Linotype" w:cs="Plantagenet Cherokee"/>
          <w:sz w:val="22"/>
          <w:szCs w:val="22"/>
        </w:rPr>
        <w:t>N/A</w:t>
      </w:r>
      <w:r w:rsidR="00FA3443" w:rsidRPr="00C135D5">
        <w:rPr>
          <w:rFonts w:ascii="Palatino Linotype" w:hAnsi="Palatino Linotype" w:cs="Plantagenet Cherokee"/>
          <w:sz w:val="22"/>
          <w:szCs w:val="22"/>
        </w:rPr>
        <w:t xml:space="preserve"> </w:t>
      </w:r>
      <w:r w:rsidR="00AD1255" w:rsidRPr="00C135D5">
        <w:rPr>
          <w:rFonts w:ascii="Palatino Linotype" w:hAnsi="Palatino Linotype" w:cs="Plantagenet Cherokee"/>
          <w:sz w:val="22"/>
          <w:szCs w:val="22"/>
        </w:rPr>
        <w:t xml:space="preserve"> </w:t>
      </w:r>
    </w:p>
    <w:p w14:paraId="794D9604" w14:textId="77777777" w:rsidR="0095518F" w:rsidRPr="00C135D5" w:rsidRDefault="0095518F" w:rsidP="00735029">
      <w:pPr>
        <w:rPr>
          <w:rFonts w:ascii="Palatino Linotype" w:hAnsi="Palatino Linotype" w:cs="Plantagenet Cherokee"/>
          <w:sz w:val="22"/>
          <w:szCs w:val="22"/>
        </w:rPr>
      </w:pPr>
    </w:p>
    <w:p w14:paraId="31EBB9EF" w14:textId="7FED1AD1" w:rsidR="00845B48" w:rsidRPr="00C135D5" w:rsidRDefault="005E1DD6" w:rsidP="0089217D">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GRADE COMPOSITION</w:t>
      </w:r>
      <w:r w:rsidR="008F067D" w:rsidRPr="00C135D5">
        <w:rPr>
          <w:rFonts w:ascii="Palatino Linotype" w:hAnsi="Palatino Linotype" w:cs="Plantagenet Cherokee"/>
          <w:b/>
          <w:sz w:val="22"/>
          <w:szCs w:val="22"/>
          <w:u w:val="single"/>
        </w:rPr>
        <w:t>:</w:t>
      </w:r>
    </w:p>
    <w:p w14:paraId="3B48CA9C" w14:textId="77777777" w:rsidR="00EF30AC" w:rsidRPr="00C135D5" w:rsidRDefault="00EF30AC" w:rsidP="00EF30AC">
      <w:pPr>
        <w:ind w:firstLine="720"/>
        <w:rPr>
          <w:rFonts w:ascii="Palatino Linotype" w:hAnsi="Palatino Linotype" w:cs="Plantagenet Cherokee"/>
          <w:sz w:val="22"/>
          <w:szCs w:val="22"/>
        </w:rPr>
      </w:pPr>
      <w:r w:rsidRPr="00C135D5">
        <w:rPr>
          <w:rFonts w:ascii="Palatino Linotype" w:hAnsi="Palatino Linotype" w:cs="Plantagenet Cherokee"/>
          <w:sz w:val="22"/>
          <w:szCs w:val="22"/>
        </w:rPr>
        <w:t>Attendance: 5%</w:t>
      </w:r>
    </w:p>
    <w:p w14:paraId="729192C4" w14:textId="77777777" w:rsidR="008F067D" w:rsidRPr="00C135D5" w:rsidRDefault="00EF30AC" w:rsidP="00EF30AC">
      <w:pPr>
        <w:ind w:firstLine="720"/>
        <w:rPr>
          <w:rFonts w:ascii="Palatino Linotype" w:hAnsi="Palatino Linotype" w:cs="Plantagenet Cherokee"/>
          <w:sz w:val="22"/>
          <w:szCs w:val="22"/>
        </w:rPr>
      </w:pPr>
      <w:r w:rsidRPr="00C135D5">
        <w:rPr>
          <w:rFonts w:ascii="Palatino Linotype" w:hAnsi="Palatino Linotype" w:cs="Plantagenet Cherokee"/>
          <w:sz w:val="22"/>
          <w:szCs w:val="22"/>
        </w:rPr>
        <w:t>Homework assignments: 3</w:t>
      </w:r>
      <w:r w:rsidR="008F067D" w:rsidRPr="00C135D5">
        <w:rPr>
          <w:rFonts w:ascii="Palatino Linotype" w:hAnsi="Palatino Linotype" w:cs="Plantagenet Cherokee"/>
          <w:sz w:val="22"/>
          <w:szCs w:val="22"/>
        </w:rPr>
        <w:t>0%</w:t>
      </w:r>
    </w:p>
    <w:p w14:paraId="55B87013" w14:textId="629BD15A" w:rsidR="008F067D" w:rsidRPr="00C135D5" w:rsidRDefault="008F067D" w:rsidP="008F067D">
      <w:pPr>
        <w:ind w:left="720"/>
        <w:rPr>
          <w:rFonts w:ascii="Palatino Linotype" w:hAnsi="Palatino Linotype" w:cs="Plantagenet Cherokee"/>
          <w:sz w:val="22"/>
          <w:szCs w:val="22"/>
        </w:rPr>
      </w:pPr>
      <w:r w:rsidRPr="00C135D5">
        <w:rPr>
          <w:rFonts w:ascii="Palatino Linotype" w:hAnsi="Palatino Linotype" w:cs="Plantagenet Cherokee"/>
          <w:sz w:val="22"/>
          <w:szCs w:val="22"/>
        </w:rPr>
        <w:t>Midterm</w:t>
      </w:r>
      <w:r w:rsidR="00EF30AC" w:rsidRPr="00C135D5">
        <w:rPr>
          <w:rFonts w:ascii="Palatino Linotype" w:hAnsi="Palatino Linotype" w:cs="Plantagenet Cherokee"/>
          <w:sz w:val="22"/>
          <w:szCs w:val="22"/>
        </w:rPr>
        <w:t xml:space="preserve"> (</w:t>
      </w:r>
      <w:r w:rsidR="004538C9">
        <w:rPr>
          <w:rFonts w:ascii="Palatino Linotype" w:hAnsi="Palatino Linotype" w:cs="Plantagenet Cherokee"/>
          <w:sz w:val="22"/>
          <w:szCs w:val="22"/>
        </w:rPr>
        <w:t>proposal for the technical report</w:t>
      </w:r>
      <w:r w:rsidR="006E6C99">
        <w:rPr>
          <w:rFonts w:ascii="Palatino Linotype" w:hAnsi="Palatino Linotype" w:cs="Plantagenet Cherokee"/>
          <w:sz w:val="22"/>
          <w:szCs w:val="22"/>
        </w:rPr>
        <w:t xml:space="preserve"> and presentation</w:t>
      </w:r>
      <w:r w:rsidR="00EF30AC" w:rsidRPr="00C135D5">
        <w:rPr>
          <w:rFonts w:ascii="Palatino Linotype" w:hAnsi="Palatino Linotype" w:cs="Plantagenet Cherokee"/>
          <w:sz w:val="22"/>
          <w:szCs w:val="22"/>
        </w:rPr>
        <w:t>)</w:t>
      </w:r>
      <w:r w:rsidRPr="00C135D5">
        <w:rPr>
          <w:rFonts w:ascii="Palatino Linotype" w:hAnsi="Palatino Linotype" w:cs="Plantagenet Cherokee"/>
          <w:sz w:val="22"/>
          <w:szCs w:val="22"/>
        </w:rPr>
        <w:t>: 25%</w:t>
      </w:r>
    </w:p>
    <w:p w14:paraId="1FB060F2" w14:textId="427697CC" w:rsidR="008F067D" w:rsidRPr="00C135D5" w:rsidRDefault="008F067D" w:rsidP="008F067D">
      <w:pPr>
        <w:ind w:left="720"/>
        <w:rPr>
          <w:rFonts w:ascii="Palatino Linotype" w:hAnsi="Palatino Linotype" w:cs="Plantagenet Cherokee"/>
          <w:sz w:val="22"/>
          <w:szCs w:val="22"/>
        </w:rPr>
      </w:pPr>
      <w:r w:rsidRPr="00C135D5">
        <w:rPr>
          <w:rFonts w:ascii="Palatino Linotype" w:hAnsi="Palatino Linotype" w:cs="Plantagenet Cherokee"/>
          <w:sz w:val="22"/>
          <w:szCs w:val="22"/>
        </w:rPr>
        <w:t>Final</w:t>
      </w:r>
      <w:r w:rsidR="00EF30AC" w:rsidRPr="00C135D5">
        <w:rPr>
          <w:rFonts w:ascii="Palatino Linotype" w:hAnsi="Palatino Linotype" w:cs="Plantagenet Cherokee"/>
          <w:sz w:val="22"/>
          <w:szCs w:val="22"/>
        </w:rPr>
        <w:t xml:space="preserve"> (</w:t>
      </w:r>
      <w:r w:rsidR="004538C9">
        <w:rPr>
          <w:rFonts w:ascii="Palatino Linotype" w:hAnsi="Palatino Linotype" w:cs="Plantagenet Cherokee"/>
          <w:sz w:val="22"/>
          <w:szCs w:val="22"/>
        </w:rPr>
        <w:t xml:space="preserve">technical report </w:t>
      </w:r>
      <w:r w:rsidR="006E6C99">
        <w:rPr>
          <w:rFonts w:ascii="Palatino Linotype" w:hAnsi="Palatino Linotype" w:cs="Plantagenet Cherokee"/>
          <w:sz w:val="22"/>
          <w:szCs w:val="22"/>
        </w:rPr>
        <w:t>and presentation</w:t>
      </w:r>
      <w:r w:rsidR="00EF30AC" w:rsidRPr="00C135D5">
        <w:rPr>
          <w:rFonts w:ascii="Palatino Linotype" w:hAnsi="Palatino Linotype" w:cs="Plantagenet Cherokee"/>
          <w:sz w:val="22"/>
          <w:szCs w:val="22"/>
        </w:rPr>
        <w:t>): 40</w:t>
      </w:r>
      <w:r w:rsidRPr="00C135D5">
        <w:rPr>
          <w:rFonts w:ascii="Palatino Linotype" w:hAnsi="Palatino Linotype" w:cs="Plantagenet Cherokee"/>
          <w:sz w:val="22"/>
          <w:szCs w:val="22"/>
        </w:rPr>
        <w:t>%</w:t>
      </w:r>
    </w:p>
    <w:p w14:paraId="4C83E7CC" w14:textId="77777777" w:rsidR="008F067D" w:rsidRPr="00C135D5" w:rsidRDefault="008F067D" w:rsidP="008F067D">
      <w:pPr>
        <w:rPr>
          <w:rFonts w:ascii="Palatino Linotype" w:hAnsi="Palatino Linotype" w:cs="Plantagenet Cherokee"/>
          <w:sz w:val="22"/>
          <w:szCs w:val="22"/>
        </w:rPr>
      </w:pPr>
    </w:p>
    <w:p w14:paraId="7B606CAD" w14:textId="77777777" w:rsidR="008F067D" w:rsidRPr="00C135D5" w:rsidRDefault="00845B48" w:rsidP="008F067D">
      <w:pPr>
        <w:rPr>
          <w:rFonts w:ascii="Palatino Linotype" w:hAnsi="Palatino Linotype" w:cs="Plantagenet Cherokee"/>
          <w:sz w:val="22"/>
          <w:szCs w:val="22"/>
        </w:rPr>
      </w:pPr>
      <w:r w:rsidRPr="00C135D5">
        <w:rPr>
          <w:rFonts w:ascii="Palatino Linotype" w:hAnsi="Palatino Linotype" w:cs="Plantagenet Cherokee"/>
          <w:b/>
          <w:sz w:val="22"/>
          <w:szCs w:val="22"/>
          <w:u w:val="single"/>
        </w:rPr>
        <w:t>Homework assignments</w:t>
      </w:r>
      <w:r w:rsidRPr="00C135D5">
        <w:rPr>
          <w:rFonts w:ascii="Palatino Linotype" w:hAnsi="Palatino Linotype" w:cs="Plantagenet Cherokee"/>
          <w:sz w:val="22"/>
          <w:szCs w:val="22"/>
        </w:rPr>
        <w:t>:</w:t>
      </w:r>
    </w:p>
    <w:p w14:paraId="51EF06CC" w14:textId="4592277A" w:rsidR="006F0D31" w:rsidRDefault="006F0D31" w:rsidP="006F0D31">
      <w:pPr>
        <w:pStyle w:val="NormalWeb"/>
      </w:pPr>
      <w:r>
        <w:t>Assignments are reading relevant papers (6) in the field and lead in-class discussions.</w:t>
      </w:r>
    </w:p>
    <w:p w14:paraId="59E491DB" w14:textId="77777777" w:rsidR="006F0D31" w:rsidRDefault="006F0D31" w:rsidP="006F0D31">
      <w:pPr>
        <w:pStyle w:val="NormalWeb"/>
      </w:pPr>
      <w:r>
        <w:lastRenderedPageBreak/>
        <w:t>Students will be asked to read articles in topics related to security and privacy in clinical research and be prepared to lead the discussion in the next course.  </w:t>
      </w:r>
    </w:p>
    <w:p w14:paraId="7FEAD3B7" w14:textId="77777777" w:rsidR="00454321" w:rsidRPr="00C135D5" w:rsidRDefault="00454321" w:rsidP="00454321">
      <w:pPr>
        <w:rPr>
          <w:rFonts w:ascii="Palatino Linotype" w:hAnsi="Palatino Linotype" w:cs="Plantagenet Cherokee"/>
          <w:sz w:val="22"/>
          <w:szCs w:val="22"/>
        </w:rPr>
      </w:pPr>
    </w:p>
    <w:p w14:paraId="6C2E8DAB" w14:textId="33FA68BF" w:rsidR="00454321" w:rsidRPr="00C135D5" w:rsidRDefault="00454321" w:rsidP="00454321">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Course project:</w:t>
      </w:r>
    </w:p>
    <w:p w14:paraId="039196EE" w14:textId="784ABCF2" w:rsidR="00AD6F9F" w:rsidRPr="00C135D5" w:rsidRDefault="00454321" w:rsidP="00454321">
      <w:pPr>
        <w:rPr>
          <w:rFonts w:ascii="Palatino Linotype" w:hAnsi="Palatino Linotype" w:cs="Plantagenet Cherokee"/>
          <w:sz w:val="22"/>
          <w:szCs w:val="22"/>
        </w:rPr>
      </w:pPr>
      <w:r w:rsidRPr="00C135D5">
        <w:rPr>
          <w:rFonts w:ascii="Palatino Linotype" w:hAnsi="Palatino Linotype" w:cs="Plantagenet Cherokee"/>
          <w:sz w:val="22"/>
          <w:szCs w:val="22"/>
        </w:rPr>
        <w:t xml:space="preserve">The final </w:t>
      </w:r>
      <w:r w:rsidR="000E5CC7" w:rsidRPr="00C135D5">
        <w:rPr>
          <w:rFonts w:ascii="Palatino Linotype" w:hAnsi="Palatino Linotype" w:cs="Plantagenet Cherokee"/>
          <w:sz w:val="22"/>
          <w:szCs w:val="22"/>
        </w:rPr>
        <w:t>product</w:t>
      </w:r>
      <w:r w:rsidR="00390350"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of the course is a </w:t>
      </w:r>
      <w:r w:rsidR="004538C9">
        <w:rPr>
          <w:rFonts w:ascii="Palatino Linotype" w:hAnsi="Palatino Linotype" w:cs="Plantagenet Cherokee"/>
          <w:sz w:val="22"/>
          <w:szCs w:val="22"/>
        </w:rPr>
        <w:t>technical report on topics relevant to the course</w:t>
      </w:r>
      <w:r w:rsidRPr="00C135D5">
        <w:rPr>
          <w:rFonts w:ascii="Palatino Linotype" w:hAnsi="Palatino Linotype" w:cs="Plantagenet Cherokee"/>
          <w:sz w:val="22"/>
          <w:szCs w:val="22"/>
        </w:rPr>
        <w:t xml:space="preserve">, which consists of 65% of </w:t>
      </w:r>
      <w:r w:rsidR="009A1755" w:rsidRPr="00C135D5">
        <w:rPr>
          <w:rFonts w:ascii="Palatino Linotype" w:hAnsi="Palatino Linotype" w:cs="Plantagenet Cherokee"/>
          <w:sz w:val="22"/>
          <w:szCs w:val="22"/>
        </w:rPr>
        <w:t>over</w:t>
      </w:r>
      <w:r w:rsidRPr="00C135D5">
        <w:rPr>
          <w:rFonts w:ascii="Palatino Linotype" w:hAnsi="Palatino Linotype" w:cs="Plantagenet Cherokee"/>
          <w:sz w:val="22"/>
          <w:szCs w:val="22"/>
        </w:rPr>
        <w:t xml:space="preserve">all </w:t>
      </w:r>
      <w:r w:rsidR="009A1755" w:rsidRPr="00C135D5">
        <w:rPr>
          <w:rFonts w:ascii="Palatino Linotype" w:hAnsi="Palatino Linotype" w:cs="Plantagenet Cherokee"/>
          <w:sz w:val="22"/>
          <w:szCs w:val="22"/>
        </w:rPr>
        <w:t>the</w:t>
      </w:r>
      <w:r w:rsidRPr="00C135D5">
        <w:rPr>
          <w:rFonts w:ascii="Palatino Linotype" w:hAnsi="Palatino Linotype" w:cs="Plantagenet Cherokee"/>
          <w:sz w:val="22"/>
          <w:szCs w:val="22"/>
        </w:rPr>
        <w:t xml:space="preserve"> grade. Each student is required to complete a </w:t>
      </w:r>
      <w:r w:rsidR="004538C9">
        <w:rPr>
          <w:rFonts w:ascii="Palatino Linotype" w:hAnsi="Palatino Linotype" w:cs="Plantagenet Cherokee"/>
          <w:sz w:val="22"/>
          <w:szCs w:val="22"/>
        </w:rPr>
        <w:t>technical report</w:t>
      </w:r>
      <w:r w:rsidRPr="00C135D5">
        <w:rPr>
          <w:rFonts w:ascii="Palatino Linotype" w:hAnsi="Palatino Linotype" w:cs="Plantagenet Cherokee"/>
          <w:sz w:val="22"/>
          <w:szCs w:val="22"/>
        </w:rPr>
        <w:t>. You can collaborate with other students as a team. However,</w:t>
      </w:r>
      <w:r w:rsidR="00C94EA5" w:rsidRPr="00C135D5">
        <w:rPr>
          <w:rFonts w:ascii="Palatino Linotype" w:hAnsi="Palatino Linotype" w:cs="Plantagenet Cherokee"/>
          <w:sz w:val="22"/>
          <w:szCs w:val="22"/>
        </w:rPr>
        <w:t xml:space="preserve"> e</w:t>
      </w:r>
      <w:r w:rsidR="00AF54A9" w:rsidRPr="00C135D5">
        <w:rPr>
          <w:rFonts w:ascii="Palatino Linotype" w:hAnsi="Palatino Linotype" w:cs="Plantagenet Cherokee"/>
          <w:sz w:val="22"/>
          <w:szCs w:val="22"/>
        </w:rPr>
        <w:t>ach team can have up to two (2</w:t>
      </w:r>
      <w:r w:rsidR="00C94EA5" w:rsidRPr="00C135D5">
        <w:rPr>
          <w:rFonts w:ascii="Palatino Linotype" w:hAnsi="Palatino Linotype" w:cs="Plantagenet Cherokee"/>
          <w:sz w:val="22"/>
          <w:szCs w:val="22"/>
        </w:rPr>
        <w:t>) members.</w:t>
      </w:r>
      <w:r w:rsidR="005A4EC5" w:rsidRPr="00C135D5">
        <w:rPr>
          <w:rFonts w:ascii="Palatino Linotype" w:hAnsi="Palatino Linotype" w:cs="Plantagenet Cherokee"/>
          <w:sz w:val="22"/>
          <w:szCs w:val="22"/>
        </w:rPr>
        <w:t xml:space="preserve"> Exception can only be made with written explanation and subject to the instructor’s approval.</w:t>
      </w:r>
      <w:r w:rsidR="00AC4EA1" w:rsidRPr="00C135D5">
        <w:rPr>
          <w:rFonts w:ascii="Palatino Linotype" w:hAnsi="Palatino Linotype" w:cs="Plantagenet Cherokee"/>
          <w:sz w:val="22"/>
          <w:szCs w:val="22"/>
        </w:rPr>
        <w:t xml:space="preserve"> And,</w:t>
      </w:r>
      <w:r w:rsidRPr="00C135D5">
        <w:rPr>
          <w:rFonts w:ascii="Palatino Linotype" w:hAnsi="Palatino Linotype" w:cs="Plantagenet Cherokee"/>
          <w:sz w:val="22"/>
          <w:szCs w:val="22"/>
        </w:rPr>
        <w:t xml:space="preserve"> please clearly delineate roles and responsibilities</w:t>
      </w:r>
      <w:r w:rsidR="00A566FB" w:rsidRPr="00C135D5">
        <w:rPr>
          <w:rFonts w:ascii="Palatino Linotype" w:hAnsi="Palatino Linotype" w:cs="Plantagenet Cherokee"/>
          <w:sz w:val="22"/>
          <w:szCs w:val="22"/>
        </w:rPr>
        <w:t xml:space="preserve"> of each team member. Y</w:t>
      </w:r>
      <w:r w:rsidRPr="00C135D5">
        <w:rPr>
          <w:rFonts w:ascii="Palatino Linotype" w:hAnsi="Palatino Linotype" w:cs="Plantagenet Cherokee"/>
          <w:sz w:val="22"/>
          <w:szCs w:val="22"/>
        </w:rPr>
        <w:t xml:space="preserve">our </w:t>
      </w:r>
      <w:r w:rsidR="00A566FB" w:rsidRPr="00C135D5">
        <w:rPr>
          <w:rFonts w:ascii="Palatino Linotype" w:hAnsi="Palatino Linotype" w:cs="Plantagenet Cherokee"/>
          <w:sz w:val="22"/>
          <w:szCs w:val="22"/>
        </w:rPr>
        <w:t xml:space="preserve">final </w:t>
      </w:r>
      <w:r w:rsidRPr="00C135D5">
        <w:rPr>
          <w:rFonts w:ascii="Palatino Linotype" w:hAnsi="Palatino Linotype" w:cs="Plantagenet Cherokee"/>
          <w:sz w:val="22"/>
          <w:szCs w:val="22"/>
        </w:rPr>
        <w:t>grade of the course project will be adjusted based on your contribution</w:t>
      </w:r>
      <w:r w:rsidR="005475C5" w:rsidRPr="00C135D5">
        <w:rPr>
          <w:rFonts w:ascii="Palatino Linotype" w:hAnsi="Palatino Linotype" w:cs="Plantagenet Cherokee"/>
          <w:sz w:val="22"/>
          <w:szCs w:val="22"/>
        </w:rPr>
        <w:t xml:space="preserve"> (e.g., merely presenting the project in the final presentation is NOT a contribution)</w:t>
      </w:r>
      <w:r w:rsidRPr="00C135D5">
        <w:rPr>
          <w:rFonts w:ascii="Palatino Linotype" w:hAnsi="Palatino Linotype" w:cs="Plantagenet Cherokee"/>
          <w:sz w:val="22"/>
          <w:szCs w:val="22"/>
        </w:rPr>
        <w:t xml:space="preserve">. </w:t>
      </w:r>
    </w:p>
    <w:p w14:paraId="5EB6DFAD" w14:textId="77777777" w:rsidR="00AD6F9F" w:rsidRPr="00C135D5" w:rsidRDefault="00AD6F9F" w:rsidP="00454321">
      <w:pPr>
        <w:rPr>
          <w:rFonts w:ascii="Palatino Linotype" w:hAnsi="Palatino Linotype" w:cs="Plantagenet Cherokee"/>
          <w:sz w:val="22"/>
          <w:szCs w:val="22"/>
        </w:rPr>
      </w:pPr>
    </w:p>
    <w:p w14:paraId="50FDCEFC" w14:textId="5868B6D4" w:rsidR="00454321" w:rsidRPr="00C135D5" w:rsidRDefault="009538BF" w:rsidP="00454321">
      <w:pPr>
        <w:rPr>
          <w:rFonts w:ascii="Palatino Linotype" w:hAnsi="Palatino Linotype" w:cs="Plantagenet Cherokee"/>
          <w:sz w:val="22"/>
          <w:szCs w:val="22"/>
        </w:rPr>
      </w:pPr>
      <w:r>
        <w:rPr>
          <w:rFonts w:ascii="Palatino Linotype" w:hAnsi="Palatino Linotype" w:cs="Plantagenet Cherokee"/>
          <w:sz w:val="22"/>
          <w:szCs w:val="22"/>
        </w:rPr>
        <w:t xml:space="preserve">Students will be asked to </w:t>
      </w:r>
      <w:r w:rsidR="00935AC8">
        <w:rPr>
          <w:rFonts w:ascii="Palatino Linotype" w:hAnsi="Palatino Linotype" w:cs="Plantagenet Cherokee"/>
          <w:sz w:val="22"/>
          <w:szCs w:val="22"/>
        </w:rPr>
        <w:t xml:space="preserve">conduct </w:t>
      </w:r>
      <w:r w:rsidR="00734058">
        <w:rPr>
          <w:rFonts w:ascii="Palatino Linotype" w:hAnsi="Palatino Linotype" w:cs="Plantagenet Cherokee"/>
          <w:sz w:val="22"/>
          <w:szCs w:val="22"/>
        </w:rPr>
        <w:t xml:space="preserve">a </w:t>
      </w:r>
      <w:r w:rsidR="00935AC8">
        <w:rPr>
          <w:rFonts w:ascii="Palatino Linotype" w:hAnsi="Palatino Linotype" w:cs="Plantagenet Cherokee"/>
          <w:sz w:val="22"/>
          <w:szCs w:val="22"/>
        </w:rPr>
        <w:t>systematic review of papers relevant to specific area of the course (e.g., data privacy with big data</w:t>
      </w:r>
      <w:r w:rsidR="00734058">
        <w:rPr>
          <w:rFonts w:ascii="Palatino Linotype" w:hAnsi="Palatino Linotype" w:cs="Plantagenet Cherokee"/>
          <w:sz w:val="22"/>
          <w:szCs w:val="22"/>
        </w:rPr>
        <w:t xml:space="preserve"> in healthcare applications</w:t>
      </w:r>
      <w:r w:rsidR="00935AC8">
        <w:rPr>
          <w:rFonts w:ascii="Palatino Linotype" w:hAnsi="Palatino Linotype" w:cs="Plantagenet Cherokee"/>
          <w:sz w:val="22"/>
          <w:szCs w:val="22"/>
        </w:rPr>
        <w:t>), and write a technical report (</w:t>
      </w:r>
      <w:r w:rsidR="003A45B9">
        <w:rPr>
          <w:rFonts w:ascii="Palatino Linotype" w:hAnsi="Palatino Linotype" w:cs="Plantagenet Cherokee"/>
          <w:sz w:val="22"/>
          <w:szCs w:val="22"/>
        </w:rPr>
        <w:t xml:space="preserve">or </w:t>
      </w:r>
      <w:r w:rsidR="00935AC8">
        <w:rPr>
          <w:rFonts w:ascii="Palatino Linotype" w:hAnsi="Palatino Linotype" w:cs="Plantagenet Cherokee"/>
          <w:sz w:val="22"/>
          <w:szCs w:val="22"/>
        </w:rPr>
        <w:t xml:space="preserve">a review paper). </w:t>
      </w:r>
      <w:r w:rsidR="005475C5" w:rsidRPr="00C135D5">
        <w:rPr>
          <w:rFonts w:ascii="Palatino Linotype" w:hAnsi="Palatino Linotype" w:cs="Plantagenet Cherokee"/>
          <w:sz w:val="22"/>
          <w:szCs w:val="22"/>
        </w:rPr>
        <w:t xml:space="preserve">You are encouraged to come up </w:t>
      </w:r>
      <w:r w:rsidR="00BC1344" w:rsidRPr="00C135D5">
        <w:rPr>
          <w:rFonts w:ascii="Palatino Linotype" w:hAnsi="Palatino Linotype" w:cs="Plantagenet Cherokee"/>
          <w:sz w:val="22"/>
          <w:szCs w:val="22"/>
        </w:rPr>
        <w:t>novel ideas related to the course</w:t>
      </w:r>
      <w:r w:rsidR="00935AC8">
        <w:rPr>
          <w:rFonts w:ascii="Palatino Linotype" w:hAnsi="Palatino Linotype" w:cs="Plantagenet Cherokee"/>
          <w:sz w:val="22"/>
          <w:szCs w:val="22"/>
        </w:rPr>
        <w:t xml:space="preserve"> (e.g., design </w:t>
      </w:r>
      <w:r w:rsidR="00DE74BC">
        <w:rPr>
          <w:rFonts w:ascii="Palatino Linotype" w:hAnsi="Palatino Linotype" w:cs="Plantagenet Cherokee"/>
          <w:sz w:val="22"/>
          <w:szCs w:val="22"/>
        </w:rPr>
        <w:t xml:space="preserve">a </w:t>
      </w:r>
      <w:r w:rsidR="00935AC8">
        <w:rPr>
          <w:rFonts w:ascii="Palatino Linotype" w:hAnsi="Palatino Linotype" w:cs="Plantagenet Cherokee"/>
          <w:sz w:val="22"/>
          <w:szCs w:val="22"/>
        </w:rPr>
        <w:t>security protocol for secure data management)</w:t>
      </w:r>
      <w:r w:rsidR="00BC1344" w:rsidRPr="00C135D5">
        <w:rPr>
          <w:rFonts w:ascii="Palatino Linotype" w:hAnsi="Palatino Linotype" w:cs="Plantagenet Cherokee"/>
          <w:sz w:val="22"/>
          <w:szCs w:val="22"/>
        </w:rPr>
        <w:t xml:space="preserve">. </w:t>
      </w:r>
      <w:r w:rsidR="008D22FA" w:rsidRPr="00C135D5">
        <w:rPr>
          <w:rFonts w:ascii="Palatino Linotype" w:hAnsi="Palatino Linotype" w:cs="Plantagenet Cherokee"/>
          <w:sz w:val="22"/>
          <w:szCs w:val="22"/>
        </w:rPr>
        <w:t>You will conduct extensive background r</w:t>
      </w:r>
      <w:r w:rsidR="00935AC8">
        <w:rPr>
          <w:rFonts w:ascii="Palatino Linotype" w:hAnsi="Palatino Linotype" w:cs="Plantagenet Cherokee"/>
          <w:sz w:val="22"/>
          <w:szCs w:val="22"/>
        </w:rPr>
        <w:t>esearch (e.g., literature review</w:t>
      </w:r>
      <w:r w:rsidR="008D22FA" w:rsidRPr="00C135D5">
        <w:rPr>
          <w:rFonts w:ascii="Palatino Linotype" w:hAnsi="Palatino Linotype" w:cs="Plantagenet Cherokee"/>
          <w:sz w:val="22"/>
          <w:szCs w:val="22"/>
        </w:rPr>
        <w:t>), and you are expected to write a project proposal and giv</w:t>
      </w:r>
      <w:r w:rsidR="00AD6F9F" w:rsidRPr="00C135D5">
        <w:rPr>
          <w:rFonts w:ascii="Palatino Linotype" w:hAnsi="Palatino Linotype" w:cs="Plantagenet Cherokee"/>
          <w:sz w:val="22"/>
          <w:szCs w:val="22"/>
        </w:rPr>
        <w:t>e a presentation during the midterm.</w:t>
      </w:r>
      <w:r w:rsidR="00716B43" w:rsidRPr="00C135D5">
        <w:rPr>
          <w:rFonts w:ascii="Palatino Linotype" w:hAnsi="Palatino Linotype" w:cs="Plantagenet Cherokee"/>
          <w:sz w:val="22"/>
          <w:szCs w:val="22"/>
        </w:rPr>
        <w:t xml:space="preserve"> Please follow the requirements</w:t>
      </w:r>
      <w:r w:rsidR="007019D1">
        <w:rPr>
          <w:rFonts w:ascii="Palatino Linotype" w:hAnsi="Palatino Linotype" w:cs="Plantagenet Cherokee"/>
          <w:sz w:val="22"/>
          <w:szCs w:val="22"/>
        </w:rPr>
        <w:t xml:space="preserve"> below</w:t>
      </w:r>
      <w:r w:rsidR="00716B43" w:rsidRPr="00C135D5">
        <w:rPr>
          <w:rFonts w:ascii="Palatino Linotype" w:hAnsi="Palatino Linotype" w:cs="Plantagenet Cherokee"/>
          <w:sz w:val="22"/>
          <w:szCs w:val="22"/>
        </w:rPr>
        <w:t xml:space="preserve"> for the project proposal and presentation.</w:t>
      </w:r>
    </w:p>
    <w:p w14:paraId="2E127136" w14:textId="77777777" w:rsidR="000E5CC7" w:rsidRPr="00C135D5" w:rsidRDefault="000E5CC7" w:rsidP="00454321">
      <w:pPr>
        <w:rPr>
          <w:rFonts w:ascii="Palatino Linotype" w:hAnsi="Palatino Linotype" w:cs="Plantagenet Cherokee"/>
          <w:sz w:val="22"/>
          <w:szCs w:val="22"/>
        </w:rPr>
      </w:pPr>
    </w:p>
    <w:p w14:paraId="148DF132" w14:textId="31C98117" w:rsidR="000E5CC7" w:rsidRPr="00C135D5" w:rsidRDefault="000E5CC7" w:rsidP="00454321">
      <w:pPr>
        <w:rPr>
          <w:rFonts w:ascii="Palatino Linotype" w:hAnsi="Palatino Linotype" w:cs="Plantagenet Cherokee"/>
          <w:sz w:val="22"/>
          <w:szCs w:val="22"/>
        </w:rPr>
      </w:pPr>
      <w:r w:rsidRPr="00C135D5">
        <w:rPr>
          <w:rFonts w:ascii="Palatino Linotype" w:hAnsi="Palatino Linotype" w:cs="Plantagenet Cherokee"/>
          <w:sz w:val="22"/>
          <w:szCs w:val="22"/>
          <w:u w:val="single"/>
        </w:rPr>
        <w:t>Project proposal requirements</w:t>
      </w:r>
      <w:r w:rsidRPr="00C135D5">
        <w:rPr>
          <w:rFonts w:ascii="Palatino Linotype" w:hAnsi="Palatino Linotype" w:cs="Plantagenet Cherokee"/>
          <w:sz w:val="22"/>
          <w:szCs w:val="22"/>
        </w:rPr>
        <w:t>:</w:t>
      </w:r>
    </w:p>
    <w:p w14:paraId="1A6A2800" w14:textId="41D047A3" w:rsidR="000E5CC7" w:rsidRPr="00C135D5" w:rsidRDefault="000E5CC7" w:rsidP="000E5CC7">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Cover Page: Include title and list of team members.</w:t>
      </w:r>
    </w:p>
    <w:p w14:paraId="198FC643" w14:textId="60B46836" w:rsidR="000E5CC7" w:rsidRPr="00C135D5" w:rsidRDefault="000E5CC7" w:rsidP="000E5CC7">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Abstract: Up to 1 page. Explain the motivation for the work to be accomplished.</w:t>
      </w:r>
    </w:p>
    <w:p w14:paraId="53766F7D" w14:textId="6902812C" w:rsidR="000E5CC7" w:rsidRPr="00C135D5" w:rsidRDefault="000E5CC7" w:rsidP="000E5CC7">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Project description: Up to five (5) pages, and please include the following:</w:t>
      </w:r>
    </w:p>
    <w:p w14:paraId="6E590ADC" w14:textId="20225A84" w:rsidR="000E5CC7" w:rsidRPr="00C135D5" w:rsidRDefault="000E5CC7" w:rsidP="000E5CC7">
      <w:pPr>
        <w:pStyle w:val="ListParagraph"/>
        <w:numPr>
          <w:ilvl w:val="1"/>
          <w:numId w:val="6"/>
        </w:numPr>
        <w:rPr>
          <w:rFonts w:ascii="Palatino Linotype" w:hAnsi="Palatino Linotype" w:cs="Plantagenet Cherokee"/>
          <w:sz w:val="22"/>
          <w:szCs w:val="22"/>
        </w:rPr>
      </w:pPr>
      <w:r w:rsidRPr="00C135D5">
        <w:rPr>
          <w:rFonts w:ascii="Palatino Linotype" w:hAnsi="Palatino Linotype" w:cs="Plantagenet Cherokee"/>
          <w:sz w:val="22"/>
          <w:szCs w:val="22"/>
        </w:rPr>
        <w:t>Specific Aims/Objectives</w:t>
      </w:r>
    </w:p>
    <w:p w14:paraId="60F73226" w14:textId="22D77D5B" w:rsidR="000E5CC7" w:rsidRPr="00C135D5" w:rsidRDefault="000E5CC7" w:rsidP="000E5CC7">
      <w:pPr>
        <w:pStyle w:val="ListParagraph"/>
        <w:numPr>
          <w:ilvl w:val="1"/>
          <w:numId w:val="6"/>
        </w:numPr>
        <w:rPr>
          <w:rFonts w:ascii="Palatino Linotype" w:hAnsi="Palatino Linotype" w:cs="Plantagenet Cherokee"/>
          <w:sz w:val="22"/>
          <w:szCs w:val="22"/>
        </w:rPr>
      </w:pPr>
      <w:r w:rsidRPr="00C135D5">
        <w:rPr>
          <w:rFonts w:ascii="Palatino Linotype" w:hAnsi="Palatino Linotype" w:cs="Plantagenet Cherokee"/>
          <w:sz w:val="22"/>
          <w:szCs w:val="22"/>
        </w:rPr>
        <w:t>Background and Significance</w:t>
      </w:r>
    </w:p>
    <w:p w14:paraId="064BBE7D" w14:textId="0FF3E83C" w:rsidR="000E5CC7" w:rsidRPr="00C135D5" w:rsidRDefault="0032551B" w:rsidP="000E5CC7">
      <w:pPr>
        <w:pStyle w:val="ListParagraph"/>
        <w:numPr>
          <w:ilvl w:val="1"/>
          <w:numId w:val="6"/>
        </w:numPr>
        <w:rPr>
          <w:rFonts w:ascii="Palatino Linotype" w:hAnsi="Palatino Linotype" w:cs="Plantagenet Cherokee"/>
          <w:sz w:val="22"/>
          <w:szCs w:val="22"/>
        </w:rPr>
      </w:pPr>
      <w:r w:rsidRPr="00C135D5">
        <w:rPr>
          <w:rFonts w:ascii="Palatino Linotype" w:hAnsi="Palatino Linotype" w:cs="Plantagenet Cherokee"/>
          <w:sz w:val="22"/>
          <w:szCs w:val="22"/>
        </w:rPr>
        <w:t>Approach/Research Design (p</w:t>
      </w:r>
      <w:r w:rsidR="000E5CC7" w:rsidRPr="00C135D5">
        <w:rPr>
          <w:rFonts w:ascii="Palatino Linotype" w:hAnsi="Palatino Linotype" w:cs="Plantagenet Cherokee"/>
          <w:sz w:val="22"/>
          <w:szCs w:val="22"/>
        </w:rPr>
        <w:t>reliminary data and analysis if applicable)</w:t>
      </w:r>
    </w:p>
    <w:p w14:paraId="052121B9" w14:textId="13EDB3DF" w:rsidR="000E5CC7" w:rsidRPr="00C135D5" w:rsidRDefault="000E5CC7" w:rsidP="000E5CC7">
      <w:pPr>
        <w:pStyle w:val="ListParagraph"/>
        <w:numPr>
          <w:ilvl w:val="1"/>
          <w:numId w:val="6"/>
        </w:numPr>
        <w:rPr>
          <w:rFonts w:ascii="Palatino Linotype" w:hAnsi="Palatino Linotype" w:cs="Plantagenet Cherokee"/>
          <w:sz w:val="22"/>
          <w:szCs w:val="22"/>
        </w:rPr>
      </w:pPr>
      <w:r w:rsidRPr="00C135D5">
        <w:rPr>
          <w:rFonts w:ascii="Palatino Linotype" w:hAnsi="Palatino Linotype" w:cs="Plantagenet Cherokee"/>
          <w:sz w:val="22"/>
          <w:szCs w:val="22"/>
        </w:rPr>
        <w:t>Timeline</w:t>
      </w:r>
    </w:p>
    <w:p w14:paraId="63176795" w14:textId="2FAE67DD" w:rsidR="000E5CC7" w:rsidRPr="00C135D5" w:rsidRDefault="000E5CC7" w:rsidP="000E5CC7">
      <w:pPr>
        <w:pStyle w:val="ListParagraph"/>
        <w:numPr>
          <w:ilvl w:val="0"/>
          <w:numId w:val="6"/>
        </w:numPr>
        <w:rPr>
          <w:rFonts w:ascii="Palatino Linotype" w:hAnsi="Palatino Linotype" w:cs="Plantagenet Cherokee"/>
          <w:sz w:val="22"/>
          <w:szCs w:val="22"/>
        </w:rPr>
      </w:pPr>
      <w:r w:rsidRPr="00C135D5">
        <w:rPr>
          <w:rFonts w:ascii="Palatino Linotype" w:hAnsi="Palatino Linotype" w:cs="Plantagenet Cherokee"/>
          <w:sz w:val="22"/>
          <w:szCs w:val="22"/>
        </w:rPr>
        <w:t>Literature cited (no page limit)</w:t>
      </w:r>
      <w:r w:rsidR="0050424B" w:rsidRPr="00C135D5">
        <w:rPr>
          <w:rFonts w:ascii="Palatino Linotype" w:hAnsi="Palatino Linotype" w:cs="Plantagenet Cherokee"/>
          <w:sz w:val="22"/>
          <w:szCs w:val="22"/>
        </w:rPr>
        <w:t xml:space="preserve">; please follow the Vancouver style. </w:t>
      </w:r>
    </w:p>
    <w:p w14:paraId="59655019" w14:textId="1D1CFFF9" w:rsidR="007455C9" w:rsidRPr="00C135D5" w:rsidRDefault="007455C9" w:rsidP="007455C9">
      <w:pPr>
        <w:rPr>
          <w:rFonts w:ascii="Palatino Linotype" w:hAnsi="Palatino Linotype" w:cs="Plantagenet Cherokee"/>
          <w:sz w:val="22"/>
          <w:szCs w:val="22"/>
        </w:rPr>
      </w:pPr>
      <w:r w:rsidRPr="00C135D5">
        <w:rPr>
          <w:rFonts w:ascii="Palatino Linotype" w:hAnsi="Palatino Linotype" w:cs="Plantagenet Cherokee"/>
          <w:sz w:val="22"/>
          <w:szCs w:val="22"/>
        </w:rPr>
        <w:t>Proposals must use</w:t>
      </w:r>
      <w:r w:rsidR="0050424B" w:rsidRPr="00C135D5">
        <w:rPr>
          <w:rFonts w:ascii="Palatino Linotype" w:hAnsi="Palatino Linotype" w:cs="Plantagenet Cherokee"/>
          <w:sz w:val="22"/>
          <w:szCs w:val="22"/>
        </w:rPr>
        <w:t xml:space="preserve"> single column and</w:t>
      </w:r>
      <w:r w:rsidRPr="00C135D5">
        <w:rPr>
          <w:rFonts w:ascii="Palatino Linotype" w:hAnsi="Palatino Linotype" w:cs="Plantagenet Cherokee"/>
          <w:sz w:val="22"/>
          <w:szCs w:val="22"/>
        </w:rPr>
        <w:t xml:space="preserve"> single spacing; Arial or Times New Roman font; font size no smaller than 11 point; tables and figure labels</w:t>
      </w:r>
      <w:r w:rsidR="004553E1" w:rsidRPr="00C135D5">
        <w:rPr>
          <w:rFonts w:ascii="Palatino Linotype" w:hAnsi="Palatino Linotype" w:cs="Plantagenet Cherokee"/>
          <w:sz w:val="22"/>
          <w:szCs w:val="22"/>
        </w:rPr>
        <w:t xml:space="preserve"> can be in 10 point; minimum </w:t>
      </w:r>
      <w:proofErr w:type="gramStart"/>
      <w:r w:rsidR="004553E1" w:rsidRPr="00C135D5">
        <w:rPr>
          <w:rFonts w:ascii="Palatino Linotype" w:hAnsi="Palatino Linotype" w:cs="Plantagenet Cherokee"/>
          <w:sz w:val="22"/>
          <w:szCs w:val="22"/>
        </w:rPr>
        <w:t>0.5</w:t>
      </w:r>
      <w:r w:rsidRPr="00C135D5">
        <w:rPr>
          <w:rFonts w:ascii="Palatino Linotype" w:hAnsi="Palatino Linotype" w:cs="Plantagenet Cherokee"/>
          <w:sz w:val="22"/>
          <w:szCs w:val="22"/>
        </w:rPr>
        <w:t xml:space="preserve"> inch</w:t>
      </w:r>
      <w:proofErr w:type="gramEnd"/>
      <w:r w:rsidRPr="00C135D5">
        <w:rPr>
          <w:rFonts w:ascii="Palatino Linotype" w:hAnsi="Palatino Linotype" w:cs="Plantagenet Cherokee"/>
          <w:sz w:val="22"/>
          <w:szCs w:val="22"/>
        </w:rPr>
        <w:t xml:space="preserve"> margins.</w:t>
      </w:r>
    </w:p>
    <w:p w14:paraId="040EBD95" w14:textId="77777777" w:rsidR="000E5CC7" w:rsidRPr="00C135D5" w:rsidRDefault="000E5CC7" w:rsidP="000E5CC7">
      <w:pPr>
        <w:rPr>
          <w:rFonts w:ascii="Palatino Linotype" w:hAnsi="Palatino Linotype" w:cs="Plantagenet Cherokee"/>
          <w:sz w:val="22"/>
          <w:szCs w:val="22"/>
        </w:rPr>
      </w:pPr>
    </w:p>
    <w:p w14:paraId="51618257" w14:textId="77777777" w:rsidR="00716B43" w:rsidRPr="00C135D5" w:rsidRDefault="000E5CC7" w:rsidP="000E5CC7">
      <w:pPr>
        <w:rPr>
          <w:rFonts w:ascii="Palatino Linotype" w:hAnsi="Palatino Linotype" w:cs="Plantagenet Cherokee"/>
          <w:sz w:val="22"/>
          <w:szCs w:val="22"/>
        </w:rPr>
      </w:pPr>
      <w:r w:rsidRPr="00C135D5">
        <w:rPr>
          <w:rFonts w:ascii="Palatino Linotype" w:hAnsi="Palatino Linotype" w:cs="Plantagenet Cherokee"/>
          <w:sz w:val="22"/>
          <w:szCs w:val="22"/>
          <w:u w:val="single"/>
        </w:rPr>
        <w:t>Midterm</w:t>
      </w:r>
      <w:r w:rsidR="00F764B6" w:rsidRPr="00C135D5">
        <w:rPr>
          <w:rFonts w:ascii="Palatino Linotype" w:hAnsi="Palatino Linotype" w:cs="Plantagenet Cherokee"/>
          <w:sz w:val="22"/>
          <w:szCs w:val="22"/>
          <w:u w:val="single"/>
        </w:rPr>
        <w:t xml:space="preserve"> (proposal)</w:t>
      </w:r>
      <w:r w:rsidRPr="00C135D5">
        <w:rPr>
          <w:rFonts w:ascii="Palatino Linotype" w:hAnsi="Palatino Linotype" w:cs="Plantagenet Cherokee"/>
          <w:sz w:val="22"/>
          <w:szCs w:val="22"/>
          <w:u w:val="single"/>
        </w:rPr>
        <w:t xml:space="preserve"> presentation</w:t>
      </w:r>
      <w:r w:rsidRPr="00C135D5">
        <w:rPr>
          <w:rFonts w:ascii="Palatino Linotype" w:hAnsi="Palatino Linotype" w:cs="Plantagenet Cherokee"/>
          <w:sz w:val="22"/>
          <w:szCs w:val="22"/>
        </w:rPr>
        <w:t xml:space="preserve">: </w:t>
      </w:r>
    </w:p>
    <w:p w14:paraId="40D9F4FA" w14:textId="24D222B1" w:rsidR="005C3AE2" w:rsidRPr="00C135D5" w:rsidRDefault="000E5CC7" w:rsidP="00716B43">
      <w:pPr>
        <w:pStyle w:val="ListParagraph"/>
        <w:numPr>
          <w:ilvl w:val="0"/>
          <w:numId w:val="8"/>
        </w:numPr>
        <w:rPr>
          <w:rFonts w:ascii="Palatino Linotype" w:hAnsi="Palatino Linotype" w:cs="Plantagenet Cherokee"/>
          <w:sz w:val="22"/>
          <w:szCs w:val="22"/>
        </w:rPr>
      </w:pPr>
      <w:r w:rsidRPr="00C135D5">
        <w:rPr>
          <w:rFonts w:ascii="Palatino Linotype" w:hAnsi="Palatino Linotype" w:cs="Plantagenet Cherokee"/>
          <w:sz w:val="22"/>
          <w:szCs w:val="22"/>
        </w:rPr>
        <w:t>Up to fiftee</w:t>
      </w:r>
      <w:r w:rsidR="00F764B6" w:rsidRPr="00C135D5">
        <w:rPr>
          <w:rFonts w:ascii="Palatino Linotype" w:hAnsi="Palatino Linotype" w:cs="Plantagenet Cherokee"/>
          <w:sz w:val="22"/>
          <w:szCs w:val="22"/>
        </w:rPr>
        <w:t>n (15) slides and no more than 15</w:t>
      </w:r>
      <w:r w:rsidRPr="00C135D5">
        <w:rPr>
          <w:rFonts w:ascii="Palatino Linotype" w:hAnsi="Palatino Linotype" w:cs="Plantagenet Cherokee"/>
          <w:sz w:val="22"/>
          <w:szCs w:val="22"/>
        </w:rPr>
        <w:t xml:space="preserve"> minutes of presentation </w:t>
      </w:r>
      <w:r w:rsidR="00F764B6" w:rsidRPr="00C135D5">
        <w:rPr>
          <w:rFonts w:ascii="Palatino Linotype" w:hAnsi="Palatino Linotype" w:cs="Plantagenet Cherokee"/>
          <w:sz w:val="22"/>
          <w:szCs w:val="22"/>
        </w:rPr>
        <w:t>with 10 minutes Q&amp;A.</w:t>
      </w:r>
    </w:p>
    <w:p w14:paraId="030A092C" w14:textId="588A1F74" w:rsidR="00716B43" w:rsidRPr="00C135D5" w:rsidRDefault="00716B43" w:rsidP="00716B43">
      <w:pPr>
        <w:pStyle w:val="ListParagraph"/>
        <w:numPr>
          <w:ilvl w:val="0"/>
          <w:numId w:val="8"/>
        </w:numPr>
        <w:rPr>
          <w:rFonts w:ascii="Palatino Linotype" w:hAnsi="Palatino Linotype" w:cs="Plantagenet Cherokee"/>
          <w:sz w:val="22"/>
          <w:szCs w:val="22"/>
        </w:rPr>
      </w:pPr>
      <w:r w:rsidRPr="00C135D5">
        <w:rPr>
          <w:rFonts w:ascii="Palatino Linotype" w:hAnsi="Palatino Linotype" w:cs="Plantagenet Cherokee"/>
          <w:sz w:val="22"/>
          <w:szCs w:val="22"/>
        </w:rPr>
        <w:t>Please send the slides to the instructor at least three (3) days in advance.</w:t>
      </w:r>
    </w:p>
    <w:p w14:paraId="28AFC5DE" w14:textId="77777777" w:rsidR="00AD6F9F" w:rsidRPr="00C135D5" w:rsidRDefault="00AD6F9F" w:rsidP="00454321">
      <w:pPr>
        <w:rPr>
          <w:rFonts w:ascii="Palatino Linotype" w:hAnsi="Palatino Linotype" w:cs="Plantagenet Cherokee"/>
          <w:sz w:val="22"/>
          <w:szCs w:val="22"/>
        </w:rPr>
      </w:pPr>
    </w:p>
    <w:p w14:paraId="7A469D34" w14:textId="0861E171" w:rsidR="00AD6F9F" w:rsidRPr="00C135D5" w:rsidRDefault="000E5CC7" w:rsidP="00454321">
      <w:pPr>
        <w:rPr>
          <w:rFonts w:ascii="Palatino Linotype" w:hAnsi="Palatino Linotype" w:cs="Plantagenet Cherokee"/>
          <w:sz w:val="22"/>
          <w:szCs w:val="22"/>
        </w:rPr>
      </w:pPr>
      <w:r w:rsidRPr="00C135D5">
        <w:rPr>
          <w:rFonts w:ascii="Palatino Linotype" w:hAnsi="Palatino Linotype" w:cs="Plantagenet Cherokee"/>
          <w:sz w:val="22"/>
          <w:szCs w:val="22"/>
        </w:rPr>
        <w:t>Each project team is expected to turn in a final project report, associated code and datasets (or reference to used datasets), and a group presentation.</w:t>
      </w:r>
    </w:p>
    <w:p w14:paraId="0350A97E" w14:textId="77777777" w:rsidR="00716B43" w:rsidRPr="00C135D5" w:rsidRDefault="00716B43" w:rsidP="00454321">
      <w:pPr>
        <w:rPr>
          <w:rFonts w:ascii="Palatino Linotype" w:hAnsi="Palatino Linotype" w:cs="Plantagenet Cherokee"/>
          <w:sz w:val="22"/>
          <w:szCs w:val="22"/>
        </w:rPr>
      </w:pPr>
    </w:p>
    <w:p w14:paraId="4882F514" w14:textId="54120F5F" w:rsidR="00716B43" w:rsidRPr="00C135D5" w:rsidRDefault="00716B43" w:rsidP="00454321">
      <w:pPr>
        <w:rPr>
          <w:rFonts w:ascii="Palatino Linotype" w:hAnsi="Palatino Linotype" w:cs="Plantagenet Cherokee"/>
          <w:sz w:val="22"/>
          <w:szCs w:val="22"/>
        </w:rPr>
      </w:pPr>
      <w:r w:rsidRPr="00C135D5">
        <w:rPr>
          <w:rFonts w:ascii="Palatino Linotype" w:hAnsi="Palatino Linotype" w:cs="Plantagenet Cherokee"/>
          <w:sz w:val="22"/>
          <w:szCs w:val="22"/>
          <w:u w:val="single"/>
        </w:rPr>
        <w:t>Project report requirements</w:t>
      </w:r>
      <w:r w:rsidRPr="00C135D5">
        <w:rPr>
          <w:rFonts w:ascii="Palatino Linotype" w:hAnsi="Palatino Linotype" w:cs="Plantagenet Cherokee"/>
          <w:sz w:val="22"/>
          <w:szCs w:val="22"/>
        </w:rPr>
        <w:t>:</w:t>
      </w:r>
      <w:r w:rsidR="00BE44E3" w:rsidRPr="00C135D5">
        <w:rPr>
          <w:rFonts w:ascii="Palatino Linotype" w:hAnsi="Palatino Linotype" w:cs="Plantagenet Cherokee"/>
          <w:sz w:val="22"/>
          <w:szCs w:val="22"/>
        </w:rPr>
        <w:t xml:space="preserve"> the project report can be up to ten (10) pages (including references), and please structure the report to include:</w:t>
      </w:r>
    </w:p>
    <w:p w14:paraId="40D57E91" w14:textId="15222A07" w:rsidR="007455C9" w:rsidRPr="00C135D5" w:rsidRDefault="0050424B" w:rsidP="0050424B">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Title (</w:t>
      </w:r>
      <w:proofErr w:type="gramStart"/>
      <w:r w:rsidRPr="00C135D5">
        <w:rPr>
          <w:rFonts w:ascii="Palatino Linotype" w:hAnsi="Palatino Linotype" w:cs="Plantagenet Cherokee"/>
          <w:sz w:val="22"/>
          <w:szCs w:val="22"/>
        </w:rPr>
        <w:t>14 point</w:t>
      </w:r>
      <w:proofErr w:type="gramEnd"/>
      <w:r w:rsidRPr="00C135D5">
        <w:rPr>
          <w:rFonts w:ascii="Palatino Linotype" w:hAnsi="Palatino Linotype" w:cs="Plantagenet Cherokee"/>
          <w:sz w:val="22"/>
          <w:szCs w:val="22"/>
        </w:rPr>
        <w:t xml:space="preserve"> typeface) and names of each team member</w:t>
      </w:r>
    </w:p>
    <w:p w14:paraId="73E45B7C" w14:textId="60F61296" w:rsidR="0050424B" w:rsidRPr="00C135D5" w:rsidRDefault="00936E66" w:rsidP="0050424B">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Abstract: no more than 250 words summarizing the project.</w:t>
      </w:r>
    </w:p>
    <w:p w14:paraId="228EF267" w14:textId="734C2D5D" w:rsidR="00936E66" w:rsidRPr="00C135D5" w:rsidRDefault="00936E66" w:rsidP="0050424B">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Introduction: a short background and objective(s) of the study.</w:t>
      </w:r>
    </w:p>
    <w:p w14:paraId="5B33F508" w14:textId="4744E8B3" w:rsidR="00936E66" w:rsidRPr="00C135D5" w:rsidRDefault="00936E66" w:rsidP="0050424B">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Methods: design, setting, dataset, approaches, and main outcome measurements.</w:t>
      </w:r>
    </w:p>
    <w:p w14:paraId="4C75337C" w14:textId="47766659" w:rsidR="00936E66" w:rsidRPr="00C135D5" w:rsidRDefault="00936E66" w:rsidP="0050424B">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Results: key findings</w:t>
      </w:r>
    </w:p>
    <w:p w14:paraId="399FEDE6" w14:textId="79C24C9F" w:rsidR="00936E66" w:rsidRPr="00C135D5" w:rsidRDefault="00936E66" w:rsidP="0050424B">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Discussion: key conclusions with direct reference to the implications of the methods and/or results.</w:t>
      </w:r>
    </w:p>
    <w:p w14:paraId="2E026061" w14:textId="6BE5CA38" w:rsidR="00936E66" w:rsidRDefault="00936E66" w:rsidP="0050424B">
      <w:pPr>
        <w:pStyle w:val="ListParagraph"/>
        <w:numPr>
          <w:ilvl w:val="0"/>
          <w:numId w:val="9"/>
        </w:numPr>
        <w:rPr>
          <w:rFonts w:ascii="Palatino Linotype" w:hAnsi="Palatino Linotype" w:cs="Plantagenet Cherokee"/>
          <w:sz w:val="22"/>
          <w:szCs w:val="22"/>
        </w:rPr>
      </w:pPr>
      <w:r w:rsidRPr="00C135D5">
        <w:rPr>
          <w:rFonts w:ascii="Palatino Linotype" w:hAnsi="Palatino Linotype" w:cs="Plantagenet Cherokee"/>
          <w:sz w:val="22"/>
          <w:szCs w:val="22"/>
        </w:rPr>
        <w:t>References: please follow the Vancouver style.</w:t>
      </w:r>
    </w:p>
    <w:p w14:paraId="6804E816" w14:textId="77777777" w:rsidR="00175AD3" w:rsidRPr="00C135D5" w:rsidRDefault="00175AD3" w:rsidP="00175AD3">
      <w:pPr>
        <w:pStyle w:val="ListParagraph"/>
        <w:rPr>
          <w:rFonts w:ascii="Palatino Linotype" w:hAnsi="Palatino Linotype" w:cs="Plantagenet Cherokee"/>
          <w:sz w:val="22"/>
          <w:szCs w:val="22"/>
        </w:rPr>
      </w:pPr>
    </w:p>
    <w:p w14:paraId="3CA1A2C5" w14:textId="22E72C53" w:rsidR="008F067D" w:rsidRPr="00C135D5" w:rsidRDefault="00DB7C95" w:rsidP="008F067D">
      <w:pPr>
        <w:rPr>
          <w:rFonts w:ascii="Palatino Linotype" w:hAnsi="Palatino Linotype" w:cs="Plantagenet Cherokee"/>
          <w:sz w:val="22"/>
          <w:szCs w:val="22"/>
          <w:u w:val="single"/>
        </w:rPr>
      </w:pPr>
      <w:r w:rsidRPr="00C135D5">
        <w:rPr>
          <w:rFonts w:ascii="Palatino Linotype" w:hAnsi="Palatino Linotype" w:cs="Plantagenet Cherokee"/>
          <w:sz w:val="22"/>
          <w:szCs w:val="22"/>
          <w:u w:val="single"/>
        </w:rPr>
        <w:lastRenderedPageBreak/>
        <w:t>Final project presentation:</w:t>
      </w:r>
    </w:p>
    <w:p w14:paraId="2540BCEB" w14:textId="4180CABC" w:rsidR="00175AD3" w:rsidRPr="00C135D5" w:rsidRDefault="00175AD3" w:rsidP="00175AD3">
      <w:pPr>
        <w:pStyle w:val="ListParagraph"/>
        <w:numPr>
          <w:ilvl w:val="0"/>
          <w:numId w:val="8"/>
        </w:numPr>
        <w:rPr>
          <w:rFonts w:ascii="Palatino Linotype" w:hAnsi="Palatino Linotype" w:cs="Plantagenet Cherokee"/>
          <w:sz w:val="22"/>
          <w:szCs w:val="22"/>
        </w:rPr>
      </w:pPr>
      <w:r w:rsidRPr="00C135D5">
        <w:rPr>
          <w:rFonts w:ascii="Palatino Linotype" w:hAnsi="Palatino Linotype" w:cs="Plantagenet Cherokee"/>
          <w:sz w:val="22"/>
          <w:szCs w:val="22"/>
        </w:rPr>
        <w:t>Up to fiftee</w:t>
      </w:r>
      <w:r>
        <w:rPr>
          <w:rFonts w:ascii="Palatino Linotype" w:hAnsi="Palatino Linotype" w:cs="Plantagenet Cherokee"/>
          <w:sz w:val="22"/>
          <w:szCs w:val="22"/>
        </w:rPr>
        <w:t>n (2</w:t>
      </w:r>
      <w:r w:rsidR="00281A0E">
        <w:rPr>
          <w:rFonts w:ascii="Palatino Linotype" w:hAnsi="Palatino Linotype" w:cs="Plantagenet Cherokee"/>
          <w:sz w:val="22"/>
          <w:szCs w:val="22"/>
        </w:rPr>
        <w:t>5) slides and no more than 2</w:t>
      </w:r>
      <w:r w:rsidRPr="00C135D5">
        <w:rPr>
          <w:rFonts w:ascii="Palatino Linotype" w:hAnsi="Palatino Linotype" w:cs="Plantagenet Cherokee"/>
          <w:sz w:val="22"/>
          <w:szCs w:val="22"/>
        </w:rPr>
        <w:t>5 minutes of presentation with 10 minutes Q&amp;A.</w:t>
      </w:r>
    </w:p>
    <w:p w14:paraId="41A4176D" w14:textId="18EE77FF" w:rsidR="00DB7C95" w:rsidRPr="00D0167F" w:rsidRDefault="00175AD3" w:rsidP="008F067D">
      <w:pPr>
        <w:pStyle w:val="ListParagraph"/>
        <w:numPr>
          <w:ilvl w:val="0"/>
          <w:numId w:val="8"/>
        </w:numPr>
        <w:rPr>
          <w:rFonts w:ascii="Palatino Linotype" w:hAnsi="Palatino Linotype" w:cs="Plantagenet Cherokee"/>
          <w:sz w:val="22"/>
          <w:szCs w:val="22"/>
        </w:rPr>
      </w:pPr>
      <w:r w:rsidRPr="00C135D5">
        <w:rPr>
          <w:rFonts w:ascii="Palatino Linotype" w:hAnsi="Palatino Linotype" w:cs="Plantagenet Cherokee"/>
          <w:sz w:val="22"/>
          <w:szCs w:val="22"/>
        </w:rPr>
        <w:t>Please send the slides to the instructor at least three (3) days in advance.</w:t>
      </w:r>
    </w:p>
    <w:p w14:paraId="46EB5DAD" w14:textId="77777777" w:rsidR="005E1DD6" w:rsidRPr="00C135D5" w:rsidRDefault="005E1DD6" w:rsidP="008F067D">
      <w:pPr>
        <w:rPr>
          <w:rFonts w:ascii="Palatino Linotype" w:hAnsi="Palatino Linotype" w:cs="Plantagenet Cherokee"/>
          <w:b/>
          <w:sz w:val="22"/>
          <w:szCs w:val="22"/>
        </w:rPr>
      </w:pPr>
    </w:p>
    <w:p w14:paraId="1864D221" w14:textId="77777777" w:rsidR="005E1DD6" w:rsidRPr="00C135D5" w:rsidRDefault="005E1DD6" w:rsidP="005E1DD6">
      <w:pPr>
        <w:rPr>
          <w:rFonts w:ascii="Palatino Linotype" w:hAnsi="Palatino Linotype" w:cs="Plantagenet Cherokee"/>
          <w:sz w:val="22"/>
          <w:szCs w:val="22"/>
        </w:rPr>
      </w:pPr>
      <w:proofErr w:type="gramStart"/>
      <w:r w:rsidRPr="00C135D5">
        <w:rPr>
          <w:rFonts w:ascii="Palatino Linotype" w:hAnsi="Palatino Linotype" w:cs="Plantagenet Cherokee"/>
          <w:b/>
          <w:sz w:val="22"/>
          <w:szCs w:val="22"/>
          <w:u w:val="single"/>
        </w:rPr>
        <w:t>Attendance  policy</w:t>
      </w:r>
      <w:proofErr w:type="gramEnd"/>
      <w:r w:rsidRPr="00C135D5">
        <w:rPr>
          <w:rFonts w:ascii="Palatino Linotype" w:hAnsi="Palatino Linotype" w:cs="Plantagenet Cherokee"/>
          <w:b/>
          <w:sz w:val="22"/>
          <w:szCs w:val="22"/>
        </w:rPr>
        <w:t>:</w:t>
      </w:r>
      <w:r w:rsidRPr="00C135D5">
        <w:rPr>
          <w:rFonts w:ascii="Palatino Linotype" w:hAnsi="Palatino Linotype" w:cs="Plantagenet Cherokee"/>
          <w:sz w:val="22"/>
          <w:szCs w:val="22"/>
        </w:rPr>
        <w:t xml:space="preserve"> </w:t>
      </w:r>
    </w:p>
    <w:p w14:paraId="4E7584BF" w14:textId="56071992" w:rsidR="005E1DD6" w:rsidRPr="00C135D5" w:rsidRDefault="005E1DD6" w:rsidP="008F067D">
      <w:pPr>
        <w:rPr>
          <w:rFonts w:ascii="Palatino Linotype" w:hAnsi="Palatino Linotype" w:cs="Plantagenet Cherokee"/>
          <w:sz w:val="22"/>
          <w:szCs w:val="22"/>
        </w:rPr>
      </w:pPr>
      <w:r w:rsidRPr="00C135D5">
        <w:rPr>
          <w:rFonts w:ascii="Palatino Linotype" w:hAnsi="Palatino Linotype" w:cs="Plantagenet Cherokee"/>
          <w:sz w:val="22"/>
          <w:szCs w:val="22"/>
        </w:rPr>
        <w:t>Class attendance is mandatory. Excused absences follow the criteria of the UF Graduate Catalogue (e.g., illness, serious family emergency, military obligations, religious holidays), and should be communicated to the instructor prior to the missed class day when possible. UF rules require attendance during the first two course sessions. Missing more than three scheduled sessions will result in a failure. Regardless of attendance, students are responsible for all material presented in class and meeting the scheduled due dates for class assignments. Finally, students should read the assigned readings prior to the class meetings, and be prepared to discuss the material for each session.</w:t>
      </w:r>
    </w:p>
    <w:p w14:paraId="7B5EEA05" w14:textId="77777777" w:rsidR="005E1DD6" w:rsidRPr="00C135D5" w:rsidRDefault="005E1DD6" w:rsidP="008F067D">
      <w:pPr>
        <w:rPr>
          <w:rFonts w:ascii="Palatino Linotype" w:hAnsi="Palatino Linotype" w:cs="Plantagenet Cherokee"/>
          <w:b/>
          <w:sz w:val="22"/>
          <w:szCs w:val="22"/>
        </w:rPr>
      </w:pPr>
    </w:p>
    <w:p w14:paraId="1FEE300B" w14:textId="77777777" w:rsidR="008F067D" w:rsidRPr="00C135D5" w:rsidRDefault="008F067D" w:rsidP="008F067D">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Grading scale:</w:t>
      </w:r>
    </w:p>
    <w:p w14:paraId="0FB5CC9F" w14:textId="77777777" w:rsidR="008F067D" w:rsidRPr="00C135D5" w:rsidRDefault="008F067D" w:rsidP="008F067D">
      <w:pPr>
        <w:rPr>
          <w:rFonts w:ascii="Palatino Linotype" w:hAnsi="Palatino Linotype" w:cs="Plantagenet Cherokee"/>
          <w:sz w:val="22"/>
          <w:szCs w:val="22"/>
        </w:rPr>
      </w:pPr>
    </w:p>
    <w:p w14:paraId="4C77B332" w14:textId="77777777"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Letter Grade   </w:t>
      </w:r>
      <w:proofErr w:type="spellStart"/>
      <w:r w:rsidRPr="00C135D5">
        <w:rPr>
          <w:rFonts w:ascii="Palatino Linotype" w:hAnsi="Palatino Linotype" w:cs="Plantagenet Cherokee"/>
          <w:sz w:val="22"/>
          <w:szCs w:val="22"/>
        </w:rPr>
        <w:t>Grade</w:t>
      </w:r>
      <w:proofErr w:type="spellEnd"/>
      <w:r w:rsidRPr="00C135D5">
        <w:rPr>
          <w:rFonts w:ascii="Palatino Linotype" w:hAnsi="Palatino Linotype" w:cs="Plantagenet Cherokee"/>
          <w:sz w:val="22"/>
          <w:szCs w:val="22"/>
        </w:rPr>
        <w:t xml:space="preserve"> Points   Grade Percentage</w:t>
      </w:r>
    </w:p>
    <w:p w14:paraId="2722714A" w14:textId="0E415FC0" w:rsidR="008F067D" w:rsidRPr="00C135D5" w:rsidRDefault="00E23ECE"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A                      </w:t>
      </w:r>
      <w:r w:rsidR="008F067D" w:rsidRPr="00C135D5">
        <w:rPr>
          <w:rFonts w:ascii="Palatino Linotype" w:hAnsi="Palatino Linotype" w:cs="Plantagenet Cherokee"/>
          <w:sz w:val="22"/>
          <w:szCs w:val="22"/>
        </w:rPr>
        <w:t xml:space="preserve">4.0                   </w:t>
      </w:r>
      <w:r w:rsidRPr="00C135D5">
        <w:rPr>
          <w:rFonts w:ascii="Palatino Linotype" w:hAnsi="Palatino Linotype" w:cs="Plantagenet Cherokee"/>
          <w:sz w:val="22"/>
          <w:szCs w:val="22"/>
        </w:rPr>
        <w:t xml:space="preserve">  </w:t>
      </w:r>
      <w:r w:rsidR="008F067D" w:rsidRPr="00C135D5">
        <w:rPr>
          <w:rFonts w:ascii="Palatino Linotype" w:hAnsi="Palatino Linotype" w:cs="Plantagenet Cherokee"/>
          <w:sz w:val="22"/>
          <w:szCs w:val="22"/>
        </w:rPr>
        <w:t>95-100</w:t>
      </w:r>
    </w:p>
    <w:p w14:paraId="6F60DB7A" w14:textId="7D0302D1" w:rsidR="008F067D" w:rsidRPr="00C135D5" w:rsidRDefault="00DB7C95" w:rsidP="008F067D">
      <w:pPr>
        <w:rPr>
          <w:rFonts w:ascii="Palatino Linotype" w:hAnsi="Palatino Linotype" w:cs="Plantagenet Cherokee"/>
          <w:sz w:val="22"/>
          <w:szCs w:val="22"/>
        </w:rPr>
      </w:pPr>
      <w:r w:rsidRPr="00C135D5">
        <w:rPr>
          <w:rFonts w:ascii="Palatino Linotype" w:hAnsi="Palatino Linotype" w:cs="Plantagenet Cherokee"/>
          <w:sz w:val="22"/>
          <w:szCs w:val="22"/>
        </w:rPr>
        <w:t>A-                   </w:t>
      </w:r>
      <w:r w:rsidR="00E23ECE" w:rsidRPr="00C135D5">
        <w:rPr>
          <w:rFonts w:ascii="Palatino Linotype" w:hAnsi="Palatino Linotype" w:cs="Plantagenet Cherokee"/>
          <w:sz w:val="22"/>
          <w:szCs w:val="22"/>
        </w:rPr>
        <w:t xml:space="preserve">  </w:t>
      </w:r>
      <w:r w:rsidR="008F067D" w:rsidRPr="00C135D5">
        <w:rPr>
          <w:rFonts w:ascii="Palatino Linotype" w:hAnsi="Palatino Linotype" w:cs="Plantagenet Cherokee"/>
          <w:sz w:val="22"/>
          <w:szCs w:val="22"/>
        </w:rPr>
        <w:t xml:space="preserve">3.67                 </w:t>
      </w:r>
      <w:r w:rsidR="00E23ECE" w:rsidRPr="00C135D5">
        <w:rPr>
          <w:rFonts w:ascii="Palatino Linotype" w:hAnsi="Palatino Linotype" w:cs="Plantagenet Cherokee"/>
          <w:sz w:val="22"/>
          <w:szCs w:val="22"/>
        </w:rPr>
        <w:t xml:space="preserve">  </w:t>
      </w:r>
      <w:r w:rsidR="008F067D" w:rsidRPr="00C135D5">
        <w:rPr>
          <w:rFonts w:ascii="Palatino Linotype" w:hAnsi="Palatino Linotype" w:cs="Plantagenet Cherokee"/>
          <w:sz w:val="22"/>
          <w:szCs w:val="22"/>
        </w:rPr>
        <w:t>90-94</w:t>
      </w:r>
    </w:p>
    <w:p w14:paraId="71D0CEFA" w14:textId="7790035C"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B+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3.33                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87-89</w:t>
      </w:r>
    </w:p>
    <w:p w14:paraId="72A1502B" w14:textId="6ADDCEF0"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B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3.0                  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83-86</w:t>
      </w:r>
    </w:p>
    <w:p w14:paraId="318D6B7F" w14:textId="5E254055"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B-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2.67                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80-82</w:t>
      </w:r>
    </w:p>
    <w:p w14:paraId="1961B3F1" w14:textId="1B594C40"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C+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2.33                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77-79</w:t>
      </w:r>
    </w:p>
    <w:p w14:paraId="5440DEFE" w14:textId="5621E2C8"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C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2.0                  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73-76</w:t>
      </w:r>
    </w:p>
    <w:p w14:paraId="57B7AA30" w14:textId="6D05EDB1"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C-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1.67                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70-72</w:t>
      </w:r>
    </w:p>
    <w:p w14:paraId="3C08CD34" w14:textId="177C93BE"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D+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1.33                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67-69</w:t>
      </w:r>
    </w:p>
    <w:p w14:paraId="38B50E98" w14:textId="213C9DFE"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D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1.0                  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63-66</w:t>
      </w:r>
    </w:p>
    <w:p w14:paraId="14FDBABB" w14:textId="2D85D511"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D-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.67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60-62</w:t>
      </w:r>
    </w:p>
    <w:p w14:paraId="64F165C8" w14:textId="024BC512" w:rsidR="008F067D" w:rsidRPr="00C135D5" w:rsidRDefault="008F067D" w:rsidP="008F067D">
      <w:pPr>
        <w:rPr>
          <w:rFonts w:ascii="Palatino Linotype" w:hAnsi="Palatino Linotype" w:cs="Plantagenet Cherokee"/>
          <w:sz w:val="22"/>
          <w:szCs w:val="22"/>
        </w:rPr>
      </w:pPr>
      <w:r w:rsidRPr="00C135D5">
        <w:rPr>
          <w:rFonts w:ascii="Palatino Linotype" w:hAnsi="Palatino Linotype" w:cs="Plantagenet Cherokee"/>
          <w:sz w:val="22"/>
          <w:szCs w:val="22"/>
        </w:rPr>
        <w:t xml:space="preserve">E                      </w:t>
      </w:r>
      <w:r w:rsidR="00E23ECE" w:rsidRPr="00C135D5">
        <w:rPr>
          <w:rFonts w:ascii="Palatino Linotype" w:hAnsi="Palatino Linotype" w:cs="Plantagenet Cherokee"/>
          <w:sz w:val="22"/>
          <w:szCs w:val="22"/>
        </w:rPr>
        <w:t xml:space="preserve">  </w:t>
      </w:r>
      <w:r w:rsidRPr="00C135D5">
        <w:rPr>
          <w:rFonts w:ascii="Palatino Linotype" w:hAnsi="Palatino Linotype" w:cs="Plantagenet Cherokee"/>
          <w:sz w:val="22"/>
          <w:szCs w:val="22"/>
        </w:rPr>
        <w:t xml:space="preserve">0                      </w:t>
      </w:r>
      <w:r w:rsidR="00E23ECE" w:rsidRPr="00C135D5">
        <w:rPr>
          <w:rFonts w:ascii="Palatino Linotype" w:hAnsi="Palatino Linotype" w:cs="Plantagenet Cherokee"/>
          <w:sz w:val="22"/>
          <w:szCs w:val="22"/>
        </w:rPr>
        <w:t xml:space="preserve"> </w:t>
      </w:r>
      <w:r w:rsidR="00EF30AC" w:rsidRPr="00C135D5">
        <w:rPr>
          <w:rFonts w:ascii="Palatino Linotype" w:hAnsi="Palatino Linotype" w:cs="Plantagenet Cherokee"/>
          <w:sz w:val="22"/>
          <w:szCs w:val="22"/>
        </w:rPr>
        <w:t>&lt; 59</w:t>
      </w:r>
    </w:p>
    <w:p w14:paraId="1BDA9F4C" w14:textId="77777777" w:rsidR="008F067D" w:rsidRPr="00C135D5" w:rsidRDefault="008F067D" w:rsidP="00735029">
      <w:pPr>
        <w:rPr>
          <w:rFonts w:ascii="Palatino Linotype" w:hAnsi="Palatino Linotype" w:cs="Plantagenet Cherokee"/>
          <w:sz w:val="22"/>
          <w:szCs w:val="22"/>
        </w:rPr>
      </w:pPr>
    </w:p>
    <w:p w14:paraId="2D1DE0D5" w14:textId="77777777" w:rsidR="00EF30AC" w:rsidRPr="00C135D5" w:rsidRDefault="00EF30AC" w:rsidP="00735029">
      <w:pPr>
        <w:rPr>
          <w:rFonts w:ascii="Palatino Linotype" w:hAnsi="Palatino Linotype" w:cs="Plantagenet Cherokee"/>
          <w:sz w:val="22"/>
          <w:szCs w:val="22"/>
        </w:rPr>
      </w:pPr>
      <w:r w:rsidRPr="00C135D5">
        <w:rPr>
          <w:rFonts w:ascii="Palatino Linotype" w:hAnsi="Palatino Linotype" w:cs="Plantagenet Cherokee"/>
          <w:sz w:val="22"/>
          <w:szCs w:val="22"/>
        </w:rPr>
        <w:t xml:space="preserve">For more detail on letter grades and related University of Florida policies, please see the Grades and Grading Policies at </w:t>
      </w:r>
      <w:hyperlink r:id="rId7" w:anchor="grades" w:history="1">
        <w:r w:rsidR="00FF0B69" w:rsidRPr="00C135D5">
          <w:rPr>
            <w:rStyle w:val="Hyperlink"/>
            <w:rFonts w:ascii="Palatino Linotype" w:hAnsi="Palatino Linotype" w:cs="Plantagenet Cherokee"/>
            <w:sz w:val="22"/>
            <w:szCs w:val="22"/>
          </w:rPr>
          <w:t>http://gradcatalog.ufl.edu/content.php?catoid=6&amp;navoid=1219#grades</w:t>
        </w:r>
      </w:hyperlink>
      <w:r w:rsidR="00FF0B69" w:rsidRPr="00C135D5">
        <w:rPr>
          <w:rFonts w:ascii="Palatino Linotype" w:hAnsi="Palatino Linotype" w:cs="Plantagenet Cherokee"/>
          <w:sz w:val="22"/>
          <w:szCs w:val="22"/>
        </w:rPr>
        <w:t xml:space="preserve">. </w:t>
      </w:r>
    </w:p>
    <w:p w14:paraId="6EB2ABA1" w14:textId="77777777" w:rsidR="00E05072" w:rsidRPr="00C135D5" w:rsidRDefault="00E05072" w:rsidP="00735029">
      <w:pPr>
        <w:rPr>
          <w:rFonts w:ascii="Palatino Linotype" w:hAnsi="Palatino Linotype" w:cs="Plantagenet Cherokee"/>
          <w:sz w:val="22"/>
          <w:szCs w:val="22"/>
        </w:rPr>
      </w:pPr>
    </w:p>
    <w:p w14:paraId="327987E8" w14:textId="07C5632F" w:rsidR="001C0D59" w:rsidRPr="00C135D5" w:rsidRDefault="004F2A6D" w:rsidP="001C0D59">
      <w:pPr>
        <w:rPr>
          <w:rFonts w:ascii="Palatino Linotype" w:hAnsi="Palatino Linotype" w:cs="Plantagenet Cherokee"/>
          <w:sz w:val="22"/>
          <w:szCs w:val="22"/>
        </w:rPr>
      </w:pPr>
      <w:r w:rsidRPr="00C135D5">
        <w:rPr>
          <w:rFonts w:ascii="Palatino Linotype" w:hAnsi="Palatino Linotype" w:cs="Plantagenet Cherokee"/>
          <w:b/>
          <w:sz w:val="22"/>
          <w:szCs w:val="22"/>
          <w:u w:val="single"/>
        </w:rPr>
        <w:t>Make-up policy</w:t>
      </w:r>
      <w:r w:rsidR="001C0D59" w:rsidRPr="00C135D5">
        <w:rPr>
          <w:rFonts w:ascii="Palatino Linotype" w:hAnsi="Palatino Linotype" w:cs="Plantagenet Cherokee"/>
          <w:b/>
          <w:sz w:val="22"/>
          <w:szCs w:val="22"/>
        </w:rPr>
        <w:t>:</w:t>
      </w:r>
      <w:r w:rsidR="001C0D59" w:rsidRPr="00C135D5">
        <w:rPr>
          <w:rFonts w:ascii="Palatino Linotype" w:hAnsi="Palatino Linotype" w:cs="Plantagenet Cherokee"/>
          <w:sz w:val="22"/>
          <w:szCs w:val="22"/>
        </w:rPr>
        <w:t xml:space="preserve"> Students are allowed to make up work only as the result of illness or other unanticipated circumstances. In the event of such emergency, documentation will be required in conformance with University policy. Work missed for any other reason will earn a grade of zero.</w:t>
      </w:r>
    </w:p>
    <w:p w14:paraId="591F1688" w14:textId="77777777" w:rsidR="002376D3" w:rsidRPr="00C135D5" w:rsidRDefault="002376D3" w:rsidP="001C0D59">
      <w:pPr>
        <w:rPr>
          <w:rFonts w:ascii="Palatino Linotype" w:hAnsi="Palatino Linotype" w:cs="Plantagenet Cherokee"/>
          <w:sz w:val="22"/>
          <w:szCs w:val="22"/>
        </w:rPr>
      </w:pPr>
    </w:p>
    <w:p w14:paraId="3B577A25" w14:textId="7CF0B6ED" w:rsidR="002376D3" w:rsidRPr="00C135D5" w:rsidRDefault="002376D3" w:rsidP="002376D3">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UF POLICIES:</w:t>
      </w:r>
    </w:p>
    <w:p w14:paraId="25F5BC87" w14:textId="77777777" w:rsidR="002376D3" w:rsidRPr="00C135D5" w:rsidRDefault="002376D3" w:rsidP="002376D3">
      <w:pPr>
        <w:rPr>
          <w:rFonts w:ascii="Palatino Linotype" w:hAnsi="Palatino Linotype" w:cs="Plantagenet Cherokee"/>
          <w:sz w:val="22"/>
          <w:szCs w:val="22"/>
        </w:rPr>
      </w:pPr>
    </w:p>
    <w:p w14:paraId="5F4E4DC6" w14:textId="1D512CF3" w:rsidR="002376D3" w:rsidRPr="00C135D5" w:rsidRDefault="002376D3" w:rsidP="002376D3">
      <w:pPr>
        <w:rPr>
          <w:rFonts w:ascii="Palatino Linotype" w:hAnsi="Palatino Linotype" w:cs="Plantagenet Cherokee"/>
          <w:b/>
          <w:sz w:val="22"/>
          <w:szCs w:val="22"/>
        </w:rPr>
      </w:pPr>
      <w:r w:rsidRPr="00C135D5">
        <w:rPr>
          <w:rFonts w:ascii="Palatino Linotype" w:hAnsi="Palatino Linotype" w:cs="Plantagenet Cherokee"/>
          <w:b/>
          <w:sz w:val="22"/>
          <w:szCs w:val="22"/>
          <w:u w:val="single"/>
        </w:rPr>
        <w:t>University policy on accommodation students with disabilities</w:t>
      </w:r>
      <w:r w:rsidRPr="00C135D5">
        <w:rPr>
          <w:rFonts w:ascii="Palatino Linotype" w:hAnsi="Palatino Linotype" w:cs="Plantagenet Cherokee"/>
          <w:b/>
          <w:sz w:val="22"/>
          <w:szCs w:val="22"/>
        </w:rPr>
        <w:t xml:space="preserve">: </w:t>
      </w:r>
      <w:r w:rsidRPr="00C135D5">
        <w:rPr>
          <w:rFonts w:ascii="Palatino Linotype" w:hAnsi="Palatino Linotype" w:cs="Plantagenet Cherokee"/>
          <w:sz w:val="22"/>
          <w:szCs w:val="22"/>
        </w:rPr>
        <w:t xml:space="preserve">Students requesting accommodation for disabilities must first register with the Dean of Students Office (http://www.dso.ufl.edu/drc/). The Dean of Students Office will provide documentation to the student who must then provide this documentation to the instructor when requesting accommodation. You must submit this documentation prior to submitting assignments or taking the quizzes or exams. Accommodations are not </w:t>
      </w:r>
      <w:proofErr w:type="gramStart"/>
      <w:r w:rsidRPr="00C135D5">
        <w:rPr>
          <w:rFonts w:ascii="Palatino Linotype" w:hAnsi="Palatino Linotype" w:cs="Plantagenet Cherokee"/>
          <w:sz w:val="22"/>
          <w:szCs w:val="22"/>
        </w:rPr>
        <w:t>retroactive,</w:t>
      </w:r>
      <w:proofErr w:type="gramEnd"/>
      <w:r w:rsidRPr="00C135D5">
        <w:rPr>
          <w:rFonts w:ascii="Palatino Linotype" w:hAnsi="Palatino Linotype" w:cs="Plantagenet Cherokee"/>
          <w:sz w:val="22"/>
          <w:szCs w:val="22"/>
        </w:rPr>
        <w:t xml:space="preserve"> therefore, students should contact the office as soon as possible in the term for which they are seeking accommodations. </w:t>
      </w:r>
    </w:p>
    <w:p w14:paraId="5A0A90C0" w14:textId="77777777" w:rsidR="002376D3" w:rsidRPr="00C135D5" w:rsidRDefault="002376D3" w:rsidP="002376D3">
      <w:pPr>
        <w:rPr>
          <w:rFonts w:ascii="Palatino Linotype" w:hAnsi="Palatino Linotype" w:cs="Plantagenet Cherokee"/>
          <w:sz w:val="22"/>
          <w:szCs w:val="22"/>
        </w:rPr>
      </w:pPr>
    </w:p>
    <w:p w14:paraId="17A7CC50" w14:textId="12975D97" w:rsidR="002376D3" w:rsidRPr="00C135D5" w:rsidRDefault="002376D3" w:rsidP="002376D3">
      <w:pPr>
        <w:rPr>
          <w:rFonts w:ascii="Palatino Linotype" w:hAnsi="Palatino Linotype" w:cs="Plantagenet Cherokee"/>
          <w:sz w:val="22"/>
          <w:szCs w:val="22"/>
        </w:rPr>
      </w:pPr>
      <w:r w:rsidRPr="00C135D5">
        <w:rPr>
          <w:rFonts w:ascii="Palatino Linotype" w:hAnsi="Palatino Linotype" w:cs="Plantagenet Cherokee"/>
          <w:b/>
          <w:sz w:val="22"/>
          <w:szCs w:val="22"/>
          <w:u w:val="single"/>
        </w:rPr>
        <w:t>University policy on academic misconduct</w:t>
      </w:r>
      <w:r w:rsidRPr="00C135D5">
        <w:rPr>
          <w:rFonts w:ascii="Palatino Linotype" w:hAnsi="Palatino Linotype" w:cs="Plantagenet Cherokee"/>
          <w:b/>
          <w:sz w:val="22"/>
          <w:szCs w:val="22"/>
        </w:rPr>
        <w:t>:</w:t>
      </w:r>
      <w:r w:rsidRPr="00C135D5">
        <w:rPr>
          <w:rFonts w:ascii="Palatino Linotype" w:hAnsi="Palatino Linotype" w:cs="Plantagenet Cherokee"/>
          <w:sz w:val="22"/>
          <w:szCs w:val="22"/>
        </w:rPr>
        <w:t xml:space="preserve"> Academic honesty and integrity are fundamental values of the University community. Students should be sure that they understand the UF Student Honor Code at http://www.dso.ufl.edu/students.php. You are expected and required to comply with the University’s </w:t>
      </w:r>
      <w:r w:rsidRPr="00C135D5">
        <w:rPr>
          <w:rFonts w:ascii="Palatino Linotype" w:hAnsi="Palatino Linotype" w:cs="Plantagenet Cherokee"/>
          <w:sz w:val="22"/>
          <w:szCs w:val="22"/>
        </w:rPr>
        <w:lastRenderedPageBreak/>
        <w:t>academic honesty policy (University of Florida Rules 6C1-4.017 Student Affairs: Academic Honesty Guidelines, available at http://regulations.ufl.edu/chapter4/4017.pdf). Cheating, plagiarism, and other forms of academic dishonesty will not be tolerated. Note that misrepresentation of the truth for academic gain (e.g., misrepresenting your personal circumstances to get special consideration) constitutes cheating under the University of Florida Academic Honesty Guidelines</w:t>
      </w:r>
    </w:p>
    <w:p w14:paraId="1B55CE1D" w14:textId="77777777" w:rsidR="002376D3" w:rsidRPr="00C135D5" w:rsidRDefault="002376D3" w:rsidP="002376D3">
      <w:pPr>
        <w:rPr>
          <w:rFonts w:ascii="Palatino Linotype" w:hAnsi="Palatino Linotype" w:cs="Plantagenet Cherokee"/>
          <w:sz w:val="22"/>
          <w:szCs w:val="22"/>
        </w:rPr>
      </w:pPr>
    </w:p>
    <w:p w14:paraId="45D0F917" w14:textId="18749365" w:rsidR="002376D3" w:rsidRPr="00C135D5" w:rsidRDefault="002376D3" w:rsidP="002376D3">
      <w:pPr>
        <w:rPr>
          <w:rFonts w:ascii="Palatino Linotype" w:hAnsi="Palatino Linotype" w:cs="Plantagenet Cherokee"/>
          <w:sz w:val="22"/>
          <w:szCs w:val="22"/>
        </w:rPr>
      </w:pPr>
      <w:r w:rsidRPr="00C135D5">
        <w:rPr>
          <w:rFonts w:ascii="Palatino Linotype" w:hAnsi="Palatino Linotype" w:cs="Plantagenet Cherokee"/>
          <w:b/>
          <w:sz w:val="22"/>
          <w:szCs w:val="22"/>
          <w:u w:val="single"/>
        </w:rPr>
        <w:t>Netiquette – communication courtesy</w:t>
      </w:r>
      <w:r w:rsidRPr="00C135D5">
        <w:rPr>
          <w:rFonts w:ascii="Palatino Linotype" w:hAnsi="Palatino Linotype" w:cs="Plantagenet Cherokee"/>
          <w:b/>
          <w:sz w:val="22"/>
          <w:szCs w:val="22"/>
        </w:rPr>
        <w:t xml:space="preserve">: </w:t>
      </w:r>
      <w:r w:rsidRPr="00C135D5">
        <w:rPr>
          <w:rFonts w:ascii="Palatino Linotype" w:hAnsi="Palatino Linotype" w:cs="Plantagenet Cherokee"/>
          <w:sz w:val="22"/>
          <w:szCs w:val="22"/>
        </w:rPr>
        <w:t>All members of the class are expected to follow rules of common courtesy in all email messages, threaded discussions, and chats. The first instance of clearly rude and/or inappropriate behavior will result in a warning. The second instance will result in a deduction of five percentage points from your overall grade. The third instance will result in a drop of a letter grade (A to B, A- to B-, and so on).</w:t>
      </w:r>
    </w:p>
    <w:p w14:paraId="7738AC87" w14:textId="77777777" w:rsidR="002D5ED2" w:rsidRPr="00C135D5" w:rsidRDefault="002D5ED2" w:rsidP="002376D3">
      <w:pPr>
        <w:rPr>
          <w:rFonts w:ascii="Palatino Linotype" w:hAnsi="Palatino Linotype" w:cs="Plantagenet Cherokee"/>
          <w:sz w:val="22"/>
          <w:szCs w:val="22"/>
        </w:rPr>
      </w:pPr>
    </w:p>
    <w:p w14:paraId="10193F71" w14:textId="2704E62E" w:rsidR="00B32448" w:rsidRPr="00C135D5" w:rsidRDefault="00B32448" w:rsidP="00B32448">
      <w:pPr>
        <w:rPr>
          <w:rFonts w:ascii="Palatino Linotype" w:hAnsi="Palatino Linotype" w:cs="Plantagenet Cherokee"/>
          <w:b/>
          <w:sz w:val="22"/>
          <w:szCs w:val="22"/>
        </w:rPr>
      </w:pPr>
      <w:r w:rsidRPr="00C135D5">
        <w:rPr>
          <w:rFonts w:ascii="Palatino Linotype" w:hAnsi="Palatino Linotype" w:cs="Plantagenet Cherokee"/>
          <w:b/>
          <w:sz w:val="22"/>
          <w:szCs w:val="22"/>
          <w:u w:val="single"/>
        </w:rPr>
        <w:t>GETTING HELP</w:t>
      </w:r>
      <w:r w:rsidRPr="00C135D5">
        <w:rPr>
          <w:rFonts w:ascii="Palatino Linotype" w:hAnsi="Palatino Linotype" w:cs="Plantagenet Cherokee"/>
          <w:b/>
          <w:sz w:val="22"/>
          <w:szCs w:val="22"/>
        </w:rPr>
        <w:t>:</w:t>
      </w:r>
    </w:p>
    <w:p w14:paraId="7E4A08BF" w14:textId="77777777" w:rsidR="00B32448" w:rsidRPr="00C135D5" w:rsidRDefault="00B32448" w:rsidP="00B32448">
      <w:pPr>
        <w:rPr>
          <w:rFonts w:ascii="Palatino Linotype" w:hAnsi="Palatino Linotype" w:cs="Plantagenet Cherokee"/>
          <w:sz w:val="22"/>
          <w:szCs w:val="22"/>
        </w:rPr>
      </w:pPr>
      <w:r w:rsidRPr="00C135D5">
        <w:rPr>
          <w:rFonts w:ascii="Palatino Linotype" w:hAnsi="Palatino Linotype" w:cs="Plantagenet Cherokee"/>
          <w:sz w:val="22"/>
          <w:szCs w:val="22"/>
        </w:rPr>
        <w:t>For issues with technical difficulties for E-learning in Sakai, please contact the UF Help Desk at:</w:t>
      </w:r>
    </w:p>
    <w:p w14:paraId="23484B0C" w14:textId="77777777" w:rsidR="00B32448" w:rsidRPr="00C135D5" w:rsidRDefault="00207435" w:rsidP="00B32448">
      <w:pPr>
        <w:pStyle w:val="ListParagraph"/>
        <w:numPr>
          <w:ilvl w:val="0"/>
          <w:numId w:val="10"/>
        </w:numPr>
        <w:rPr>
          <w:rFonts w:ascii="Palatino Linotype" w:hAnsi="Palatino Linotype" w:cs="Plantagenet Cherokee"/>
          <w:sz w:val="22"/>
          <w:szCs w:val="22"/>
        </w:rPr>
      </w:pPr>
      <w:hyperlink r:id="rId8" w:history="1">
        <w:r w:rsidR="00B32448" w:rsidRPr="00C135D5">
          <w:rPr>
            <w:rStyle w:val="Hyperlink"/>
            <w:rFonts w:ascii="Palatino Linotype" w:hAnsi="Palatino Linotype" w:cs="Plantagenet Cherokee"/>
            <w:sz w:val="22"/>
            <w:szCs w:val="22"/>
          </w:rPr>
          <w:t>learning-support@ufl.edu</w:t>
        </w:r>
      </w:hyperlink>
      <w:r w:rsidR="00B32448" w:rsidRPr="00C135D5">
        <w:rPr>
          <w:rFonts w:ascii="Palatino Linotype" w:hAnsi="Palatino Linotype" w:cs="Plantagenet Cherokee"/>
          <w:sz w:val="22"/>
          <w:szCs w:val="22"/>
        </w:rPr>
        <w:t xml:space="preserve"> </w:t>
      </w:r>
    </w:p>
    <w:p w14:paraId="37075B74" w14:textId="77777777" w:rsidR="00B32448" w:rsidRPr="00C135D5" w:rsidRDefault="00B32448" w:rsidP="00B32448">
      <w:pPr>
        <w:pStyle w:val="ListParagraph"/>
        <w:numPr>
          <w:ilvl w:val="0"/>
          <w:numId w:val="10"/>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(352) 392-HELP - select option 2 </w:t>
      </w:r>
    </w:p>
    <w:p w14:paraId="21361C12" w14:textId="304C4895" w:rsidR="00B32448" w:rsidRPr="00C135D5" w:rsidRDefault="00B32448" w:rsidP="00B32448">
      <w:pPr>
        <w:pStyle w:val="ListParagraph"/>
        <w:numPr>
          <w:ilvl w:val="0"/>
          <w:numId w:val="10"/>
        </w:numPr>
        <w:rPr>
          <w:rFonts w:ascii="Palatino Linotype" w:hAnsi="Palatino Linotype" w:cs="Plantagenet Cherokee"/>
          <w:sz w:val="22"/>
          <w:szCs w:val="22"/>
        </w:rPr>
      </w:pPr>
      <w:r w:rsidRPr="00C135D5">
        <w:rPr>
          <w:rFonts w:ascii="Palatino Linotype" w:hAnsi="Palatino Linotype" w:cs="Plantagenet Cherokee"/>
          <w:sz w:val="22"/>
          <w:szCs w:val="22"/>
        </w:rPr>
        <w:t xml:space="preserve">https://lss.at.ufl.edu/help.shtml </w:t>
      </w:r>
    </w:p>
    <w:p w14:paraId="543FB539" w14:textId="77777777" w:rsidR="002D5ED2" w:rsidRPr="00C135D5" w:rsidRDefault="002D5ED2" w:rsidP="002376D3">
      <w:pPr>
        <w:rPr>
          <w:rFonts w:ascii="Palatino Linotype" w:hAnsi="Palatino Linotype" w:cs="Plantagenet Cherokee"/>
          <w:sz w:val="22"/>
          <w:szCs w:val="22"/>
        </w:rPr>
      </w:pPr>
    </w:p>
    <w:p w14:paraId="18B037C0" w14:textId="77777777" w:rsidR="002376D3" w:rsidRPr="00C135D5" w:rsidRDefault="002376D3" w:rsidP="001C0D59">
      <w:pPr>
        <w:rPr>
          <w:rFonts w:ascii="Palatino Linotype" w:hAnsi="Palatino Linotype" w:cs="Plantagenet Cherokee"/>
          <w:sz w:val="22"/>
          <w:szCs w:val="22"/>
        </w:rPr>
      </w:pPr>
    </w:p>
    <w:p w14:paraId="576F2D1B" w14:textId="7C936E82" w:rsidR="00E05072" w:rsidRPr="00C135D5" w:rsidRDefault="009D1D7D" w:rsidP="00735029">
      <w:pPr>
        <w:rPr>
          <w:rFonts w:ascii="Palatino Linotype" w:hAnsi="Palatino Linotype" w:cs="Plantagenet Cherokee"/>
          <w:b/>
          <w:sz w:val="22"/>
          <w:szCs w:val="22"/>
          <w:u w:val="single"/>
        </w:rPr>
      </w:pPr>
      <w:r w:rsidRPr="00C135D5">
        <w:rPr>
          <w:rFonts w:ascii="Palatino Linotype" w:hAnsi="Palatino Linotype" w:cs="Plantagenet Cherokee"/>
          <w:b/>
          <w:sz w:val="22"/>
          <w:szCs w:val="22"/>
          <w:u w:val="single"/>
        </w:rPr>
        <w:t>COURSE SCHEDULE</w:t>
      </w:r>
      <w:r w:rsidR="00C762C8">
        <w:rPr>
          <w:rFonts w:ascii="Palatino Linotype" w:hAnsi="Palatino Linotype" w:cs="Plantagenet Cherokee"/>
          <w:b/>
          <w:sz w:val="22"/>
          <w:szCs w:val="22"/>
          <w:u w:val="single"/>
        </w:rPr>
        <w:t xml:space="preserve"> (TENTATIVE):</w:t>
      </w:r>
    </w:p>
    <w:p w14:paraId="7CB38FFE" w14:textId="405FCDD8" w:rsidR="009D1D7D" w:rsidRPr="008A50CA" w:rsidRDefault="008A50CA" w:rsidP="00735029">
      <w:pPr>
        <w:rPr>
          <w:rFonts w:ascii="Palatino Linotype" w:hAnsi="Palatino Linotype" w:cs="Plantagenet Cherokee"/>
          <w:sz w:val="22"/>
          <w:szCs w:val="22"/>
        </w:rPr>
      </w:pPr>
      <w:bookmarkStart w:id="4" w:name="OLE_LINK18"/>
      <w:bookmarkStart w:id="5" w:name="OLE_LINK19"/>
      <w:r>
        <w:rPr>
          <w:rFonts w:ascii="Palatino Linotype" w:hAnsi="Palatino Linotype" w:cs="Plantagenet Cherokee"/>
          <w:sz w:val="22"/>
          <w:szCs w:val="22"/>
        </w:rPr>
        <w:t>The course schedule is subjected to change according to students’ background and interests based on the survey conducted at the beginning of the class.</w:t>
      </w:r>
    </w:p>
    <w:bookmarkEnd w:id="4"/>
    <w:bookmarkEnd w:id="5"/>
    <w:p w14:paraId="18D2C053" w14:textId="77777777" w:rsidR="008A50CA" w:rsidRPr="00C135D5" w:rsidRDefault="008A50CA" w:rsidP="00735029">
      <w:pPr>
        <w:rPr>
          <w:rFonts w:ascii="Palatino Linotype" w:hAnsi="Palatino Linotype" w:cs="Plantagenet Cherokee"/>
          <w:b/>
          <w:sz w:val="22"/>
          <w:szCs w:val="22"/>
          <w:u w:val="single"/>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6217"/>
        <w:gridCol w:w="1903"/>
        <w:gridCol w:w="1889"/>
      </w:tblGrid>
      <w:tr w:rsidR="00247D81" w:rsidRPr="00C135D5" w14:paraId="362B0DF3" w14:textId="77777777" w:rsidTr="00577054">
        <w:trPr>
          <w:jc w:val="center"/>
        </w:trPr>
        <w:tc>
          <w:tcPr>
            <w:tcW w:w="701" w:type="dxa"/>
            <w:shd w:val="clear" w:color="auto" w:fill="auto"/>
            <w:vAlign w:val="center"/>
          </w:tcPr>
          <w:p w14:paraId="34E0C8E3" w14:textId="77777777" w:rsidR="00C135D5" w:rsidRPr="00C135D5" w:rsidRDefault="00C135D5" w:rsidP="00FD305D">
            <w:pPr>
              <w:jc w:val="center"/>
              <w:rPr>
                <w:rFonts w:ascii="Palatino Linotype" w:hAnsi="Palatino Linotype"/>
                <w:b/>
                <w:sz w:val="22"/>
                <w:szCs w:val="22"/>
              </w:rPr>
            </w:pPr>
            <w:bookmarkStart w:id="6" w:name="OLE_LINK16"/>
            <w:bookmarkStart w:id="7" w:name="OLE_LINK17"/>
            <w:r w:rsidRPr="00C135D5">
              <w:rPr>
                <w:rFonts w:ascii="Palatino Linotype" w:hAnsi="Palatino Linotype"/>
                <w:b/>
                <w:sz w:val="22"/>
                <w:szCs w:val="22"/>
              </w:rPr>
              <w:t>Week</w:t>
            </w:r>
          </w:p>
        </w:tc>
        <w:tc>
          <w:tcPr>
            <w:tcW w:w="6291" w:type="dxa"/>
            <w:shd w:val="clear" w:color="auto" w:fill="auto"/>
          </w:tcPr>
          <w:p w14:paraId="2E878D46" w14:textId="77777777" w:rsidR="00C135D5" w:rsidRPr="00C135D5" w:rsidRDefault="00C135D5" w:rsidP="00FD305D">
            <w:pPr>
              <w:rPr>
                <w:rFonts w:ascii="Palatino Linotype" w:hAnsi="Palatino Linotype"/>
                <w:b/>
                <w:sz w:val="22"/>
                <w:szCs w:val="22"/>
              </w:rPr>
            </w:pPr>
            <w:r w:rsidRPr="00C135D5">
              <w:rPr>
                <w:rFonts w:ascii="Palatino Linotype" w:hAnsi="Palatino Linotype"/>
                <w:b/>
                <w:sz w:val="22"/>
                <w:szCs w:val="22"/>
              </w:rPr>
              <w:t>Topic</w:t>
            </w:r>
          </w:p>
        </w:tc>
        <w:tc>
          <w:tcPr>
            <w:tcW w:w="1904" w:type="dxa"/>
            <w:shd w:val="clear" w:color="auto" w:fill="auto"/>
          </w:tcPr>
          <w:p w14:paraId="214383FC" w14:textId="633B329E" w:rsidR="00C135D5" w:rsidRPr="00C135D5" w:rsidRDefault="00883D0B" w:rsidP="00FD305D">
            <w:pPr>
              <w:rPr>
                <w:rFonts w:ascii="Palatino Linotype" w:hAnsi="Palatino Linotype"/>
                <w:b/>
                <w:sz w:val="22"/>
                <w:szCs w:val="22"/>
              </w:rPr>
            </w:pPr>
            <w:r>
              <w:rPr>
                <w:rFonts w:ascii="Palatino Linotype" w:hAnsi="Palatino Linotype"/>
                <w:b/>
                <w:sz w:val="22"/>
                <w:szCs w:val="22"/>
              </w:rPr>
              <w:t>Instructor</w:t>
            </w:r>
          </w:p>
        </w:tc>
        <w:tc>
          <w:tcPr>
            <w:tcW w:w="1904" w:type="dxa"/>
            <w:shd w:val="clear" w:color="auto" w:fill="auto"/>
          </w:tcPr>
          <w:p w14:paraId="75620FF0" w14:textId="3223075B" w:rsidR="1E9B888C" w:rsidRPr="00577054" w:rsidRDefault="1E9B888C">
            <w:pPr>
              <w:rPr>
                <w:rFonts w:ascii="Palatino Linotype" w:hAnsi="Palatino Linotype"/>
                <w:b/>
                <w:bCs/>
                <w:sz w:val="22"/>
                <w:szCs w:val="22"/>
              </w:rPr>
            </w:pPr>
            <w:r w:rsidRPr="00577054">
              <w:rPr>
                <w:rFonts w:ascii="Palatino Linotype" w:hAnsi="Palatino Linotype"/>
                <w:b/>
                <w:bCs/>
                <w:sz w:val="22"/>
                <w:szCs w:val="22"/>
              </w:rPr>
              <w:t>Date</w:t>
            </w:r>
          </w:p>
        </w:tc>
      </w:tr>
      <w:tr w:rsidR="00247D81" w:rsidRPr="00C135D5" w14:paraId="42BF60D9" w14:textId="77777777" w:rsidTr="00577054">
        <w:trPr>
          <w:jc w:val="center"/>
        </w:trPr>
        <w:tc>
          <w:tcPr>
            <w:tcW w:w="701" w:type="dxa"/>
            <w:shd w:val="clear" w:color="auto" w:fill="auto"/>
            <w:vAlign w:val="center"/>
          </w:tcPr>
          <w:p w14:paraId="2CC2EDFB" w14:textId="73A26858" w:rsidR="00C135D5" w:rsidRPr="00C135D5" w:rsidRDefault="00AE0217" w:rsidP="000412B1">
            <w:pPr>
              <w:jc w:val="center"/>
              <w:rPr>
                <w:rFonts w:ascii="Palatino Linotype" w:hAnsi="Palatino Linotype"/>
                <w:b/>
                <w:sz w:val="22"/>
                <w:szCs w:val="22"/>
              </w:rPr>
            </w:pPr>
            <w:r>
              <w:rPr>
                <w:rFonts w:ascii="Palatino Linotype" w:hAnsi="Palatino Linotype"/>
                <w:b/>
                <w:sz w:val="22"/>
                <w:szCs w:val="22"/>
              </w:rPr>
              <w:t>1</w:t>
            </w:r>
          </w:p>
        </w:tc>
        <w:tc>
          <w:tcPr>
            <w:tcW w:w="6291" w:type="dxa"/>
            <w:shd w:val="clear" w:color="auto" w:fill="auto"/>
          </w:tcPr>
          <w:p w14:paraId="793E5439" w14:textId="72D3DB03" w:rsidR="00C135D5" w:rsidRPr="00C135D5" w:rsidRDefault="00A72CB6" w:rsidP="00883D0B">
            <w:pPr>
              <w:rPr>
                <w:rFonts w:ascii="Palatino Linotype" w:hAnsi="Palatino Linotype"/>
                <w:sz w:val="22"/>
                <w:szCs w:val="22"/>
              </w:rPr>
            </w:pPr>
            <w:r>
              <w:rPr>
                <w:rFonts w:ascii="Palatino Linotype" w:hAnsi="Palatino Linotype"/>
                <w:sz w:val="22"/>
                <w:szCs w:val="22"/>
              </w:rPr>
              <w:t>Introduction an</w:t>
            </w:r>
            <w:r w:rsidR="00556992">
              <w:rPr>
                <w:rFonts w:ascii="Palatino Linotype" w:hAnsi="Palatino Linotype"/>
                <w:sz w:val="22"/>
                <w:szCs w:val="22"/>
              </w:rPr>
              <w:t xml:space="preserve">d course overview: </w:t>
            </w:r>
            <w:r w:rsidR="00883D0B">
              <w:rPr>
                <w:rFonts w:ascii="Palatino Linotype" w:hAnsi="Palatino Linotype"/>
                <w:sz w:val="22"/>
                <w:szCs w:val="22"/>
              </w:rPr>
              <w:t>information security and data privacy</w:t>
            </w:r>
            <w:r w:rsidR="00556992">
              <w:rPr>
                <w:rFonts w:ascii="Palatino Linotype" w:hAnsi="Palatino Linotype"/>
                <w:sz w:val="22"/>
                <w:szCs w:val="22"/>
              </w:rPr>
              <w:t xml:space="preserve"> articulated</w:t>
            </w:r>
            <w:r>
              <w:rPr>
                <w:rFonts w:ascii="Palatino Linotype" w:hAnsi="Palatino Linotype"/>
                <w:sz w:val="22"/>
                <w:szCs w:val="22"/>
              </w:rPr>
              <w:t>, history and context, examples, technology landscape</w:t>
            </w:r>
          </w:p>
        </w:tc>
        <w:tc>
          <w:tcPr>
            <w:tcW w:w="1904" w:type="dxa"/>
            <w:shd w:val="clear" w:color="auto" w:fill="auto"/>
          </w:tcPr>
          <w:p w14:paraId="077586C1" w14:textId="42F900E4" w:rsidR="00C135D5" w:rsidRPr="00C135D5" w:rsidRDefault="39C7CDA6" w:rsidP="00FD305D">
            <w:pPr>
              <w:rPr>
                <w:rFonts w:ascii="Palatino Linotype" w:hAnsi="Palatino Linotype"/>
                <w:sz w:val="22"/>
                <w:szCs w:val="22"/>
              </w:rPr>
            </w:pPr>
            <w:r w:rsidRPr="00577054">
              <w:rPr>
                <w:rFonts w:ascii="Palatino Linotype" w:hAnsi="Palatino Linotype"/>
                <w:sz w:val="22"/>
                <w:szCs w:val="22"/>
              </w:rPr>
              <w:t>BIAN/MODAVE</w:t>
            </w:r>
          </w:p>
        </w:tc>
        <w:tc>
          <w:tcPr>
            <w:tcW w:w="1904" w:type="dxa"/>
            <w:shd w:val="clear" w:color="auto" w:fill="auto"/>
          </w:tcPr>
          <w:p w14:paraId="00A67253" w14:textId="6F670CAE" w:rsidR="1E9B888C" w:rsidRPr="00577054" w:rsidRDefault="1E9B888C">
            <w:pPr>
              <w:rPr>
                <w:rFonts w:ascii="Palatino Linotype" w:hAnsi="Palatino Linotype"/>
                <w:sz w:val="22"/>
                <w:szCs w:val="22"/>
              </w:rPr>
            </w:pPr>
            <w:r w:rsidRPr="00577054">
              <w:rPr>
                <w:rFonts w:ascii="Palatino Linotype" w:hAnsi="Palatino Linotype"/>
                <w:sz w:val="22"/>
                <w:szCs w:val="22"/>
              </w:rPr>
              <w:t>1/9/2020</w:t>
            </w:r>
          </w:p>
        </w:tc>
      </w:tr>
      <w:tr w:rsidR="00247D81" w:rsidRPr="00C135D5" w14:paraId="31CFBD08" w14:textId="77777777" w:rsidTr="00577054">
        <w:trPr>
          <w:jc w:val="center"/>
        </w:trPr>
        <w:tc>
          <w:tcPr>
            <w:tcW w:w="701" w:type="dxa"/>
            <w:shd w:val="clear" w:color="auto" w:fill="auto"/>
            <w:vAlign w:val="center"/>
          </w:tcPr>
          <w:p w14:paraId="42F32A4A" w14:textId="3889F2A1" w:rsidR="00C135D5" w:rsidRPr="00C135D5" w:rsidRDefault="00AE0217" w:rsidP="000412B1">
            <w:pPr>
              <w:jc w:val="center"/>
              <w:rPr>
                <w:rFonts w:ascii="Palatino Linotype" w:hAnsi="Palatino Linotype"/>
                <w:b/>
                <w:sz w:val="22"/>
                <w:szCs w:val="22"/>
              </w:rPr>
            </w:pPr>
            <w:r>
              <w:rPr>
                <w:rFonts w:ascii="Palatino Linotype" w:hAnsi="Palatino Linotype"/>
                <w:b/>
                <w:sz w:val="22"/>
                <w:szCs w:val="22"/>
              </w:rPr>
              <w:t>2</w:t>
            </w:r>
          </w:p>
        </w:tc>
        <w:tc>
          <w:tcPr>
            <w:tcW w:w="6291" w:type="dxa"/>
            <w:shd w:val="clear" w:color="auto" w:fill="auto"/>
          </w:tcPr>
          <w:p w14:paraId="2DEE9C6F" w14:textId="1A4D764B" w:rsidR="00DB4444" w:rsidRPr="00577054" w:rsidRDefault="46BF7779" w:rsidP="00577054">
            <w:pPr>
              <w:rPr>
                <w:sz w:val="22"/>
                <w:szCs w:val="22"/>
              </w:rPr>
            </w:pPr>
            <w:r w:rsidRPr="00577054">
              <w:rPr>
                <w:rFonts w:ascii="Palatino Linotype" w:eastAsia="Palatino Linotype" w:hAnsi="Palatino Linotype" w:cs="Palatino Linotype"/>
                <w:sz w:val="22"/>
                <w:szCs w:val="22"/>
              </w:rPr>
              <w:t>Intro to Computer Security</w:t>
            </w:r>
          </w:p>
          <w:p w14:paraId="15E2EA2C" w14:textId="6DD7D26B" w:rsidR="00DB4444" w:rsidRPr="00577054" w:rsidRDefault="46BF7779" w:rsidP="00577054">
            <w:pPr>
              <w:numPr>
                <w:ilvl w:val="0"/>
                <w:numId w:val="23"/>
              </w:numPr>
              <w:rPr>
                <w:sz w:val="22"/>
                <w:szCs w:val="22"/>
              </w:rPr>
            </w:pPr>
            <w:r w:rsidRPr="00577054">
              <w:rPr>
                <w:rFonts w:ascii="Palatino Linotype" w:eastAsia="Palatino Linotype" w:hAnsi="Palatino Linotype" w:cs="Palatino Linotype"/>
                <w:sz w:val="22"/>
                <w:szCs w:val="22"/>
              </w:rPr>
              <w:t>Confidentiality, integrity and availability (CIA)</w:t>
            </w:r>
          </w:p>
          <w:p w14:paraId="64929DCE" w14:textId="33ECA7FF" w:rsidR="00DB4444" w:rsidRPr="00675AC5" w:rsidRDefault="46BF7779">
            <w:pPr>
              <w:numPr>
                <w:ilvl w:val="0"/>
                <w:numId w:val="23"/>
              </w:numPr>
              <w:rPr>
                <w:color w:val="FF0000"/>
                <w:sz w:val="22"/>
                <w:szCs w:val="22"/>
              </w:rPr>
            </w:pPr>
            <w:r w:rsidRPr="00577054">
              <w:rPr>
                <w:rFonts w:ascii="Times New Roman" w:eastAsia="Times New Roman" w:hAnsi="Times New Roman" w:cs="Times New Roman"/>
              </w:rPr>
              <w:t>Access Control Models</w:t>
            </w:r>
            <w:r w:rsidR="59726552" w:rsidRPr="00577054">
              <w:rPr>
                <w:rFonts w:ascii="Times New Roman" w:eastAsia="Times New Roman" w:hAnsi="Times New Roman" w:cs="Times New Roman"/>
              </w:rPr>
              <w:t xml:space="preserve"> (Role-e</w:t>
            </w:r>
            <w:r w:rsidR="631772A2" w:rsidRPr="00577054">
              <w:rPr>
                <w:rFonts w:ascii="Times New Roman" w:eastAsia="Times New Roman" w:hAnsi="Times New Roman" w:cs="Times New Roman"/>
              </w:rPr>
              <w:t>ngineering)</w:t>
            </w:r>
          </w:p>
        </w:tc>
        <w:tc>
          <w:tcPr>
            <w:tcW w:w="1904" w:type="dxa"/>
            <w:shd w:val="clear" w:color="auto" w:fill="auto"/>
          </w:tcPr>
          <w:p w14:paraId="52D433B0" w14:textId="7111B2F5" w:rsidR="00C135D5" w:rsidRPr="00C135D5" w:rsidRDefault="39C7CDA6" w:rsidP="00FD305D">
            <w:pPr>
              <w:rPr>
                <w:rFonts w:ascii="Palatino Linotype" w:hAnsi="Palatino Linotype"/>
                <w:sz w:val="22"/>
                <w:szCs w:val="22"/>
              </w:rPr>
            </w:pPr>
            <w:r w:rsidRPr="00577054">
              <w:rPr>
                <w:rFonts w:ascii="Palatino Linotype" w:hAnsi="Palatino Linotype"/>
                <w:sz w:val="22"/>
                <w:szCs w:val="22"/>
              </w:rPr>
              <w:t>MODAVE</w:t>
            </w:r>
          </w:p>
        </w:tc>
        <w:tc>
          <w:tcPr>
            <w:tcW w:w="1904" w:type="dxa"/>
            <w:shd w:val="clear" w:color="auto" w:fill="auto"/>
          </w:tcPr>
          <w:p w14:paraId="7B59734D" w14:textId="4BE8D14D" w:rsidR="1E9B888C" w:rsidRPr="00577054" w:rsidRDefault="1E9B888C">
            <w:pPr>
              <w:rPr>
                <w:rFonts w:ascii="Palatino Linotype" w:hAnsi="Palatino Linotype"/>
                <w:sz w:val="22"/>
                <w:szCs w:val="22"/>
              </w:rPr>
            </w:pPr>
            <w:r w:rsidRPr="00577054">
              <w:rPr>
                <w:rFonts w:ascii="Palatino Linotype" w:hAnsi="Palatino Linotype"/>
                <w:sz w:val="22"/>
                <w:szCs w:val="22"/>
              </w:rPr>
              <w:t>1/16/2020</w:t>
            </w:r>
          </w:p>
        </w:tc>
      </w:tr>
      <w:tr w:rsidR="00247D81" w:rsidRPr="00C135D5" w14:paraId="768C8B69" w14:textId="77777777" w:rsidTr="00577054">
        <w:trPr>
          <w:trHeight w:val="233"/>
          <w:jc w:val="center"/>
        </w:trPr>
        <w:tc>
          <w:tcPr>
            <w:tcW w:w="701" w:type="dxa"/>
            <w:shd w:val="clear" w:color="auto" w:fill="auto"/>
            <w:vAlign w:val="center"/>
          </w:tcPr>
          <w:p w14:paraId="0993AA6F" w14:textId="1F2DCB4E" w:rsidR="00C135D5" w:rsidRPr="00C135D5" w:rsidRDefault="005146DD" w:rsidP="000412B1">
            <w:pPr>
              <w:jc w:val="center"/>
              <w:rPr>
                <w:rFonts w:ascii="Palatino Linotype" w:hAnsi="Palatino Linotype"/>
                <w:b/>
                <w:sz w:val="22"/>
                <w:szCs w:val="22"/>
              </w:rPr>
            </w:pPr>
            <w:r>
              <w:rPr>
                <w:rFonts w:ascii="Palatino Linotype" w:hAnsi="Palatino Linotype"/>
                <w:b/>
                <w:sz w:val="22"/>
                <w:szCs w:val="22"/>
              </w:rPr>
              <w:t>3</w:t>
            </w:r>
          </w:p>
        </w:tc>
        <w:tc>
          <w:tcPr>
            <w:tcW w:w="6291" w:type="dxa"/>
            <w:shd w:val="clear" w:color="auto" w:fill="auto"/>
          </w:tcPr>
          <w:p w14:paraId="454812F0" w14:textId="1F938759" w:rsidR="00DB4444" w:rsidRPr="00577054" w:rsidRDefault="0E740F47" w:rsidP="00577054">
            <w:pPr>
              <w:rPr>
                <w:rFonts w:ascii="Palatino Linotype" w:hAnsi="Palatino Linotype"/>
                <w:sz w:val="22"/>
                <w:szCs w:val="22"/>
              </w:rPr>
            </w:pPr>
            <w:r w:rsidRPr="00577054">
              <w:rPr>
                <w:rFonts w:ascii="Palatino Linotype" w:hAnsi="Palatino Linotype"/>
                <w:sz w:val="22"/>
                <w:szCs w:val="22"/>
              </w:rPr>
              <w:t>S&amp;P Rules, Policies, Regulations and Guidelines in Clinical Research</w:t>
            </w:r>
          </w:p>
          <w:p w14:paraId="30F4CD5A" w14:textId="400C9425" w:rsidR="00DB4444" w:rsidRPr="00DB4444" w:rsidRDefault="281FFDA1" w:rsidP="00780EE9">
            <w:pPr>
              <w:numPr>
                <w:ilvl w:val="0"/>
                <w:numId w:val="23"/>
              </w:numPr>
              <w:spacing w:line="259" w:lineRule="auto"/>
            </w:pPr>
            <w:r w:rsidRPr="00577054">
              <w:rPr>
                <w:rFonts w:ascii="Palatino Linotype" w:eastAsia="Palatino Linotype" w:hAnsi="Palatino Linotype" w:cs="Palatino Linotype"/>
                <w:sz w:val="22"/>
                <w:szCs w:val="22"/>
              </w:rPr>
              <w:t>Ideology, Law, &amp; Regulation</w:t>
            </w:r>
          </w:p>
        </w:tc>
        <w:tc>
          <w:tcPr>
            <w:tcW w:w="1904" w:type="dxa"/>
            <w:shd w:val="clear" w:color="auto" w:fill="auto"/>
          </w:tcPr>
          <w:p w14:paraId="3A76B1B7" w14:textId="4E6E419E" w:rsidR="00C135D5" w:rsidRPr="00C135D5" w:rsidRDefault="0E740F47" w:rsidP="00FD305D">
            <w:pPr>
              <w:rPr>
                <w:rFonts w:ascii="Palatino Linotype" w:hAnsi="Palatino Linotype"/>
                <w:sz w:val="22"/>
                <w:szCs w:val="22"/>
              </w:rPr>
            </w:pPr>
            <w:r w:rsidRPr="00577054">
              <w:rPr>
                <w:rFonts w:ascii="Palatino Linotype" w:hAnsi="Palatino Linotype"/>
                <w:sz w:val="22"/>
                <w:szCs w:val="22"/>
              </w:rPr>
              <w:t>BIAN</w:t>
            </w:r>
          </w:p>
        </w:tc>
        <w:tc>
          <w:tcPr>
            <w:tcW w:w="1904" w:type="dxa"/>
            <w:shd w:val="clear" w:color="auto" w:fill="auto"/>
          </w:tcPr>
          <w:p w14:paraId="38D1D434" w14:textId="4A4019AA" w:rsidR="1E9B888C" w:rsidRPr="00577054" w:rsidRDefault="1E9B888C">
            <w:pPr>
              <w:rPr>
                <w:rFonts w:ascii="Palatino Linotype" w:hAnsi="Palatino Linotype"/>
                <w:sz w:val="22"/>
                <w:szCs w:val="22"/>
              </w:rPr>
            </w:pPr>
            <w:r w:rsidRPr="00577054">
              <w:rPr>
                <w:rFonts w:ascii="Palatino Linotype" w:hAnsi="Palatino Linotype"/>
                <w:sz w:val="22"/>
                <w:szCs w:val="22"/>
              </w:rPr>
              <w:t>1/23/2020</w:t>
            </w:r>
          </w:p>
        </w:tc>
      </w:tr>
      <w:tr w:rsidR="008F1E22" w:rsidRPr="00C135D5" w14:paraId="7A903215" w14:textId="77777777" w:rsidTr="00577054">
        <w:trPr>
          <w:jc w:val="center"/>
        </w:trPr>
        <w:tc>
          <w:tcPr>
            <w:tcW w:w="701" w:type="dxa"/>
            <w:shd w:val="clear" w:color="auto" w:fill="auto"/>
            <w:vAlign w:val="center"/>
          </w:tcPr>
          <w:p w14:paraId="08CD4012" w14:textId="3ADD2762" w:rsidR="008F1E22" w:rsidRPr="00C135D5" w:rsidRDefault="008F1E22" w:rsidP="000412B1">
            <w:pPr>
              <w:jc w:val="center"/>
              <w:rPr>
                <w:rFonts w:ascii="Palatino Linotype" w:hAnsi="Palatino Linotype"/>
                <w:b/>
                <w:sz w:val="22"/>
                <w:szCs w:val="22"/>
              </w:rPr>
            </w:pPr>
            <w:r>
              <w:rPr>
                <w:rFonts w:ascii="Palatino Linotype" w:hAnsi="Palatino Linotype"/>
                <w:b/>
                <w:sz w:val="22"/>
                <w:szCs w:val="22"/>
              </w:rPr>
              <w:t>4</w:t>
            </w:r>
          </w:p>
        </w:tc>
        <w:tc>
          <w:tcPr>
            <w:tcW w:w="6291" w:type="dxa"/>
            <w:shd w:val="clear" w:color="auto" w:fill="auto"/>
          </w:tcPr>
          <w:p w14:paraId="6B89A99B" w14:textId="78F81537" w:rsidR="008F1E22" w:rsidRPr="00577054" w:rsidRDefault="113B5F7E" w:rsidP="00577054">
            <w:pPr>
              <w:spacing w:line="259" w:lineRule="auto"/>
              <w:ind w:left="360" w:hanging="360"/>
              <w:rPr>
                <w:rFonts w:ascii="Palatino Linotype" w:eastAsia="Palatino Linotype" w:hAnsi="Palatino Linotype" w:cs="Palatino Linotype"/>
                <w:sz w:val="22"/>
                <w:szCs w:val="22"/>
              </w:rPr>
            </w:pPr>
            <w:r w:rsidRPr="00577054">
              <w:rPr>
                <w:rFonts w:ascii="Palatino Linotype" w:eastAsia="Palatino Linotype" w:hAnsi="Palatino Linotype" w:cs="Palatino Linotype"/>
                <w:sz w:val="22"/>
                <w:szCs w:val="22"/>
              </w:rPr>
              <w:t xml:space="preserve">Data at UF: IDR and </w:t>
            </w:r>
            <w:proofErr w:type="spellStart"/>
            <w:r w:rsidRPr="00577054">
              <w:rPr>
                <w:rFonts w:ascii="Palatino Linotype" w:eastAsia="Palatino Linotype" w:hAnsi="Palatino Linotype" w:cs="Palatino Linotype"/>
                <w:sz w:val="22"/>
                <w:szCs w:val="22"/>
              </w:rPr>
              <w:t>OneFlorida</w:t>
            </w:r>
            <w:proofErr w:type="spellEnd"/>
          </w:p>
        </w:tc>
        <w:tc>
          <w:tcPr>
            <w:tcW w:w="1904" w:type="dxa"/>
            <w:shd w:val="clear" w:color="auto" w:fill="auto"/>
          </w:tcPr>
          <w:p w14:paraId="1B3C7CE6" w14:textId="05E3C9C7" w:rsidR="008F1E22" w:rsidRPr="00577054" w:rsidRDefault="113B5F7E">
            <w:pPr>
              <w:rPr>
                <w:rFonts w:ascii="Palatino Linotype" w:hAnsi="Palatino Linotype"/>
                <w:sz w:val="22"/>
                <w:szCs w:val="22"/>
              </w:rPr>
            </w:pPr>
            <w:r w:rsidRPr="00577054">
              <w:rPr>
                <w:rFonts w:ascii="Palatino Linotype" w:hAnsi="Palatino Linotype"/>
                <w:sz w:val="22"/>
                <w:szCs w:val="22"/>
              </w:rPr>
              <w:t>MODAVE/</w:t>
            </w:r>
            <w:r w:rsidR="29BB0CEE" w:rsidRPr="00577054">
              <w:rPr>
                <w:rFonts w:ascii="Palatino Linotype" w:hAnsi="Palatino Linotype"/>
                <w:sz w:val="22"/>
                <w:szCs w:val="22"/>
              </w:rPr>
              <w:t>BIAN</w:t>
            </w:r>
          </w:p>
        </w:tc>
        <w:tc>
          <w:tcPr>
            <w:tcW w:w="1904" w:type="dxa"/>
            <w:shd w:val="clear" w:color="auto" w:fill="auto"/>
          </w:tcPr>
          <w:p w14:paraId="35513EA7" w14:textId="06EAEE1B" w:rsidR="1E9B888C" w:rsidRPr="00577054" w:rsidRDefault="734AFEFF">
            <w:pPr>
              <w:rPr>
                <w:rFonts w:ascii="Palatino Linotype" w:hAnsi="Palatino Linotype"/>
                <w:sz w:val="22"/>
                <w:szCs w:val="22"/>
              </w:rPr>
            </w:pPr>
            <w:r w:rsidRPr="00577054">
              <w:rPr>
                <w:rFonts w:ascii="Palatino Linotype" w:hAnsi="Palatino Linotype"/>
                <w:sz w:val="22"/>
                <w:szCs w:val="22"/>
              </w:rPr>
              <w:t>1</w:t>
            </w:r>
            <w:r w:rsidR="31769E0E" w:rsidRPr="00577054">
              <w:rPr>
                <w:rFonts w:ascii="Palatino Linotype" w:hAnsi="Palatino Linotype"/>
                <w:sz w:val="22"/>
                <w:szCs w:val="22"/>
              </w:rPr>
              <w:t>/30/2020</w:t>
            </w:r>
          </w:p>
        </w:tc>
      </w:tr>
      <w:tr w:rsidR="008F1E22" w:rsidRPr="00C135D5" w14:paraId="5AB59423" w14:textId="77777777" w:rsidTr="00577054">
        <w:trPr>
          <w:jc w:val="center"/>
        </w:trPr>
        <w:tc>
          <w:tcPr>
            <w:tcW w:w="701" w:type="dxa"/>
            <w:shd w:val="clear" w:color="auto" w:fill="auto"/>
            <w:vAlign w:val="center"/>
          </w:tcPr>
          <w:p w14:paraId="08DE481E" w14:textId="513CAF58" w:rsidR="008F1E22" w:rsidRPr="00C135D5" w:rsidRDefault="008F1E22" w:rsidP="000412B1">
            <w:pPr>
              <w:jc w:val="center"/>
              <w:rPr>
                <w:rFonts w:ascii="Palatino Linotype" w:hAnsi="Palatino Linotype"/>
                <w:b/>
                <w:sz w:val="22"/>
                <w:szCs w:val="22"/>
              </w:rPr>
            </w:pPr>
            <w:r>
              <w:rPr>
                <w:rFonts w:ascii="Palatino Linotype" w:hAnsi="Palatino Linotype"/>
                <w:b/>
                <w:sz w:val="22"/>
                <w:szCs w:val="22"/>
              </w:rPr>
              <w:t>5</w:t>
            </w:r>
          </w:p>
        </w:tc>
        <w:tc>
          <w:tcPr>
            <w:tcW w:w="6291" w:type="dxa"/>
            <w:shd w:val="clear" w:color="auto" w:fill="auto"/>
          </w:tcPr>
          <w:p w14:paraId="37F8364E" w14:textId="3D9C38DE" w:rsidR="008F1E22" w:rsidRPr="00577054" w:rsidRDefault="113B5F7E">
            <w:pPr>
              <w:rPr>
                <w:rFonts w:ascii="Palatino Linotype" w:eastAsia="Palatino Linotype" w:hAnsi="Palatino Linotype" w:cs="Palatino Linotype"/>
                <w:sz w:val="22"/>
                <w:szCs w:val="22"/>
              </w:rPr>
            </w:pPr>
            <w:r w:rsidRPr="00577054">
              <w:rPr>
                <w:rFonts w:ascii="Palatino Linotype" w:eastAsia="Palatino Linotype" w:hAnsi="Palatino Linotype" w:cs="Palatino Linotype"/>
                <w:sz w:val="22"/>
                <w:szCs w:val="22"/>
              </w:rPr>
              <w:t>Guest lecture</w:t>
            </w:r>
            <w:r w:rsidR="005914C5">
              <w:rPr>
                <w:rFonts w:ascii="Palatino Linotype" w:eastAsia="Palatino Linotype" w:hAnsi="Palatino Linotype" w:cs="Palatino Linotype"/>
                <w:sz w:val="22"/>
                <w:szCs w:val="22"/>
              </w:rPr>
              <w:t xml:space="preserve">: </w:t>
            </w:r>
            <w:r w:rsidR="005914C5" w:rsidRPr="005914C5">
              <w:rPr>
                <w:rFonts w:ascii="Palatino Linotype" w:eastAsia="Palatino Linotype" w:hAnsi="Palatino Linotype" w:cs="Palatino Linotype"/>
                <w:sz w:val="22"/>
                <w:szCs w:val="22"/>
              </w:rPr>
              <w:t>Privacy and Information Security for Research</w:t>
            </w:r>
          </w:p>
          <w:p w14:paraId="25BDEDE1" w14:textId="00A54522" w:rsidR="008F1E22" w:rsidRPr="00577054" w:rsidRDefault="590049A3" w:rsidP="00577054">
            <w:pPr>
              <w:numPr>
                <w:ilvl w:val="0"/>
                <w:numId w:val="23"/>
              </w:numPr>
              <w:spacing w:line="259" w:lineRule="auto"/>
              <w:rPr>
                <w:sz w:val="22"/>
                <w:szCs w:val="22"/>
              </w:rPr>
            </w:pPr>
            <w:r w:rsidRPr="00577054">
              <w:rPr>
                <w:rFonts w:ascii="Palatino Linotype" w:eastAsia="Palatino Linotype" w:hAnsi="Palatino Linotype" w:cs="Palatino Linotype"/>
                <w:sz w:val="22"/>
                <w:szCs w:val="22"/>
              </w:rPr>
              <w:t>UF Health</w:t>
            </w:r>
            <w:r w:rsidR="00F62CAA">
              <w:rPr>
                <w:rFonts w:ascii="Palatino Linotype" w:eastAsia="Palatino Linotype" w:hAnsi="Palatino Linotype" w:cs="Palatino Linotype"/>
                <w:sz w:val="22"/>
                <w:szCs w:val="22"/>
              </w:rPr>
              <w:t xml:space="preserve"> IT</w:t>
            </w:r>
          </w:p>
        </w:tc>
        <w:tc>
          <w:tcPr>
            <w:tcW w:w="1904" w:type="dxa"/>
            <w:shd w:val="clear" w:color="auto" w:fill="auto"/>
          </w:tcPr>
          <w:p w14:paraId="0C6D5DD6" w14:textId="4DD927AA" w:rsidR="008F1E22" w:rsidRPr="00577054" w:rsidRDefault="31E25B57">
            <w:pPr>
              <w:rPr>
                <w:rFonts w:ascii="Palatino Linotype" w:hAnsi="Palatino Linotype"/>
                <w:sz w:val="22"/>
                <w:szCs w:val="22"/>
              </w:rPr>
            </w:pPr>
            <w:r w:rsidRPr="00577054">
              <w:rPr>
                <w:rFonts w:ascii="Palatino Linotype" w:hAnsi="Palatino Linotype"/>
                <w:sz w:val="22"/>
                <w:szCs w:val="22"/>
              </w:rPr>
              <w:t>BIAN</w:t>
            </w:r>
          </w:p>
        </w:tc>
        <w:tc>
          <w:tcPr>
            <w:tcW w:w="1904" w:type="dxa"/>
            <w:shd w:val="clear" w:color="auto" w:fill="auto"/>
          </w:tcPr>
          <w:p w14:paraId="13A139FD" w14:textId="51BEC5EC" w:rsidR="1E9B888C" w:rsidRPr="00577054" w:rsidRDefault="31769E0E">
            <w:pPr>
              <w:rPr>
                <w:rFonts w:ascii="Palatino Linotype" w:hAnsi="Palatino Linotype"/>
                <w:sz w:val="22"/>
                <w:szCs w:val="22"/>
              </w:rPr>
            </w:pPr>
            <w:r w:rsidRPr="00577054">
              <w:rPr>
                <w:rFonts w:ascii="Palatino Linotype" w:hAnsi="Palatino Linotype"/>
                <w:sz w:val="22"/>
                <w:szCs w:val="22"/>
              </w:rPr>
              <w:t>2/6/2020</w:t>
            </w:r>
          </w:p>
        </w:tc>
      </w:tr>
      <w:tr w:rsidR="008F1E22" w:rsidRPr="00C135D5" w14:paraId="09C46A0B" w14:textId="77777777" w:rsidTr="00577054">
        <w:trPr>
          <w:trHeight w:val="359"/>
          <w:jc w:val="center"/>
        </w:trPr>
        <w:tc>
          <w:tcPr>
            <w:tcW w:w="701" w:type="dxa"/>
            <w:shd w:val="clear" w:color="auto" w:fill="auto"/>
            <w:vAlign w:val="center"/>
          </w:tcPr>
          <w:p w14:paraId="0300F8CC" w14:textId="784F6307" w:rsidR="008F1E22" w:rsidRPr="00C135D5" w:rsidRDefault="008F1E22" w:rsidP="00883D0B">
            <w:pPr>
              <w:jc w:val="center"/>
              <w:rPr>
                <w:rFonts w:ascii="Palatino Linotype" w:hAnsi="Palatino Linotype"/>
                <w:b/>
                <w:sz w:val="22"/>
                <w:szCs w:val="22"/>
              </w:rPr>
            </w:pPr>
            <w:r>
              <w:rPr>
                <w:rFonts w:ascii="Palatino Linotype" w:hAnsi="Palatino Linotype"/>
                <w:b/>
                <w:sz w:val="22"/>
                <w:szCs w:val="22"/>
              </w:rPr>
              <w:t>6</w:t>
            </w:r>
          </w:p>
        </w:tc>
        <w:tc>
          <w:tcPr>
            <w:tcW w:w="6291" w:type="dxa"/>
            <w:shd w:val="clear" w:color="auto" w:fill="auto"/>
          </w:tcPr>
          <w:p w14:paraId="7E817E1F" w14:textId="5CE79B31" w:rsidR="00780EE9" w:rsidRPr="00577054" w:rsidRDefault="00780EE9" w:rsidP="00780EE9">
            <w:pPr>
              <w:rPr>
                <w:rFonts w:ascii="Palatino Linotype" w:hAnsi="Palatino Linotype"/>
                <w:sz w:val="22"/>
                <w:szCs w:val="22"/>
              </w:rPr>
            </w:pPr>
            <w:r w:rsidRPr="00577054">
              <w:rPr>
                <w:rFonts w:ascii="Palatino Linotype" w:hAnsi="Palatino Linotype"/>
                <w:sz w:val="22"/>
                <w:szCs w:val="22"/>
              </w:rPr>
              <w:t>S&amp;P Rules, Policies, Regulations and Guidelines in Clinical Research</w:t>
            </w:r>
          </w:p>
          <w:p w14:paraId="34D40D15" w14:textId="41394851" w:rsidR="76C3434A" w:rsidRPr="00577054" w:rsidRDefault="00780EE9" w:rsidP="00EC2B64">
            <w:pPr>
              <w:pStyle w:val="ListParagraph"/>
              <w:numPr>
                <w:ilvl w:val="0"/>
                <w:numId w:val="23"/>
              </w:numPr>
            </w:pPr>
            <w:r w:rsidRPr="00EC2B64">
              <w:rPr>
                <w:rFonts w:ascii="Times New Roman" w:eastAsia="Times New Roman" w:hAnsi="Times New Roman" w:cs="Times New Roman"/>
              </w:rPr>
              <w:t>Ethics &amp; Dual Use</w:t>
            </w:r>
          </w:p>
        </w:tc>
        <w:tc>
          <w:tcPr>
            <w:tcW w:w="1904" w:type="dxa"/>
            <w:shd w:val="clear" w:color="auto" w:fill="auto"/>
          </w:tcPr>
          <w:p w14:paraId="2F0F310A" w14:textId="19480C67" w:rsidR="76C3434A" w:rsidRPr="00577054" w:rsidRDefault="76C3434A">
            <w:pPr>
              <w:rPr>
                <w:rFonts w:ascii="Palatino Linotype" w:hAnsi="Palatino Linotype"/>
                <w:sz w:val="22"/>
                <w:szCs w:val="22"/>
              </w:rPr>
            </w:pPr>
            <w:r w:rsidRPr="00577054">
              <w:rPr>
                <w:rFonts w:ascii="Palatino Linotype" w:hAnsi="Palatino Linotype"/>
                <w:sz w:val="22"/>
                <w:szCs w:val="22"/>
              </w:rPr>
              <w:t>BIAN</w:t>
            </w:r>
          </w:p>
        </w:tc>
        <w:tc>
          <w:tcPr>
            <w:tcW w:w="1904" w:type="dxa"/>
            <w:shd w:val="clear" w:color="auto" w:fill="auto"/>
          </w:tcPr>
          <w:p w14:paraId="544119FC" w14:textId="4750A0D6" w:rsidR="1E9B888C" w:rsidRPr="00577054" w:rsidRDefault="31769E0E">
            <w:pPr>
              <w:rPr>
                <w:rFonts w:ascii="Palatino Linotype" w:hAnsi="Palatino Linotype"/>
                <w:sz w:val="22"/>
                <w:szCs w:val="22"/>
              </w:rPr>
            </w:pPr>
            <w:r w:rsidRPr="00577054">
              <w:rPr>
                <w:rFonts w:ascii="Palatino Linotype" w:hAnsi="Palatino Linotype"/>
                <w:sz w:val="22"/>
                <w:szCs w:val="22"/>
              </w:rPr>
              <w:t>2/13/2020</w:t>
            </w:r>
          </w:p>
        </w:tc>
      </w:tr>
      <w:tr w:rsidR="008F1E22" w:rsidRPr="00C135D5" w14:paraId="2EAE1BC6" w14:textId="77777777" w:rsidTr="00577054">
        <w:trPr>
          <w:jc w:val="center"/>
        </w:trPr>
        <w:tc>
          <w:tcPr>
            <w:tcW w:w="701" w:type="dxa"/>
            <w:shd w:val="clear" w:color="auto" w:fill="auto"/>
            <w:vAlign w:val="center"/>
          </w:tcPr>
          <w:p w14:paraId="4F24E5E3" w14:textId="2E232371" w:rsidR="008F1E22" w:rsidRPr="00C135D5" w:rsidRDefault="008F1E22" w:rsidP="00883D0B">
            <w:pPr>
              <w:jc w:val="center"/>
              <w:rPr>
                <w:rFonts w:ascii="Palatino Linotype" w:hAnsi="Palatino Linotype"/>
                <w:b/>
                <w:sz w:val="22"/>
                <w:szCs w:val="22"/>
              </w:rPr>
            </w:pPr>
            <w:r>
              <w:rPr>
                <w:rFonts w:ascii="Palatino Linotype" w:hAnsi="Palatino Linotype"/>
                <w:b/>
                <w:sz w:val="22"/>
                <w:szCs w:val="22"/>
              </w:rPr>
              <w:t>7</w:t>
            </w:r>
          </w:p>
        </w:tc>
        <w:tc>
          <w:tcPr>
            <w:tcW w:w="6291" w:type="dxa"/>
            <w:shd w:val="clear" w:color="auto" w:fill="auto"/>
          </w:tcPr>
          <w:p w14:paraId="57682A5E" w14:textId="77777777" w:rsidR="00780EE9" w:rsidRPr="00577054" w:rsidRDefault="00780EE9" w:rsidP="00780EE9">
            <w:pPr>
              <w:rPr>
                <w:rFonts w:ascii="Palatino Linotype" w:hAnsi="Palatino Linotype"/>
                <w:sz w:val="22"/>
                <w:szCs w:val="22"/>
              </w:rPr>
            </w:pPr>
            <w:r w:rsidRPr="00577054">
              <w:rPr>
                <w:rFonts w:ascii="Palatino Linotype" w:hAnsi="Palatino Linotype"/>
                <w:sz w:val="22"/>
                <w:szCs w:val="22"/>
              </w:rPr>
              <w:t>Secure Data Management</w:t>
            </w:r>
          </w:p>
          <w:p w14:paraId="522E3595" w14:textId="77777777" w:rsidR="00780EE9" w:rsidRPr="00577054" w:rsidRDefault="00780EE9" w:rsidP="00780EE9">
            <w:pPr>
              <w:numPr>
                <w:ilvl w:val="0"/>
                <w:numId w:val="23"/>
              </w:numPr>
              <w:spacing w:line="259" w:lineRule="auto"/>
              <w:rPr>
                <w:sz w:val="22"/>
                <w:szCs w:val="22"/>
              </w:rPr>
            </w:pPr>
            <w:r w:rsidRPr="00577054">
              <w:rPr>
                <w:rFonts w:ascii="Palatino Linotype" w:eastAsia="Palatino Linotype" w:hAnsi="Palatino Linotype" w:cs="Palatino Linotype"/>
                <w:sz w:val="22"/>
                <w:szCs w:val="22"/>
              </w:rPr>
              <w:t>Data availability</w:t>
            </w:r>
          </w:p>
          <w:p w14:paraId="55D9612A" w14:textId="4A88F74D" w:rsidR="76C3434A" w:rsidRDefault="00780EE9" w:rsidP="00EC2B64">
            <w:pPr>
              <w:pStyle w:val="ListParagraph"/>
              <w:numPr>
                <w:ilvl w:val="0"/>
                <w:numId w:val="23"/>
              </w:numPr>
            </w:pPr>
            <w:r w:rsidRPr="00EC2B64">
              <w:rPr>
                <w:rFonts w:ascii="Palatino Linotype" w:eastAsia="Palatino Linotype" w:hAnsi="Palatino Linotype" w:cs="Palatino Linotype"/>
                <w:sz w:val="22"/>
                <w:szCs w:val="22"/>
              </w:rPr>
              <w:t>Formal privacy models (short)</w:t>
            </w:r>
          </w:p>
        </w:tc>
        <w:tc>
          <w:tcPr>
            <w:tcW w:w="1904" w:type="dxa"/>
            <w:shd w:val="clear" w:color="auto" w:fill="auto"/>
          </w:tcPr>
          <w:p w14:paraId="789F2234" w14:textId="37F9E5DF" w:rsidR="76C3434A" w:rsidRPr="00577054" w:rsidRDefault="76C3434A">
            <w:pPr>
              <w:rPr>
                <w:rFonts w:ascii="Palatino Linotype" w:hAnsi="Palatino Linotype"/>
                <w:sz w:val="22"/>
                <w:szCs w:val="22"/>
              </w:rPr>
            </w:pPr>
            <w:r w:rsidRPr="00577054">
              <w:rPr>
                <w:rFonts w:ascii="Palatino Linotype" w:hAnsi="Palatino Linotype"/>
                <w:sz w:val="22"/>
                <w:szCs w:val="22"/>
              </w:rPr>
              <w:t>BIAN</w:t>
            </w:r>
          </w:p>
        </w:tc>
        <w:tc>
          <w:tcPr>
            <w:tcW w:w="1904" w:type="dxa"/>
            <w:shd w:val="clear" w:color="auto" w:fill="auto"/>
          </w:tcPr>
          <w:p w14:paraId="27CF63B4" w14:textId="076DF035" w:rsidR="1E9B888C" w:rsidRPr="00577054" w:rsidRDefault="31769E0E">
            <w:pPr>
              <w:rPr>
                <w:rFonts w:ascii="Palatino Linotype" w:hAnsi="Palatino Linotype"/>
                <w:sz w:val="22"/>
                <w:szCs w:val="22"/>
              </w:rPr>
            </w:pPr>
            <w:r w:rsidRPr="00577054">
              <w:rPr>
                <w:rFonts w:ascii="Palatino Linotype" w:hAnsi="Palatino Linotype"/>
                <w:sz w:val="22"/>
                <w:szCs w:val="22"/>
              </w:rPr>
              <w:t>2/20/2020</w:t>
            </w:r>
          </w:p>
        </w:tc>
      </w:tr>
      <w:tr w:rsidR="008F1E22" w:rsidRPr="00C135D5" w14:paraId="66CE7E64" w14:textId="77777777" w:rsidTr="00577054">
        <w:trPr>
          <w:jc w:val="center"/>
        </w:trPr>
        <w:tc>
          <w:tcPr>
            <w:tcW w:w="701" w:type="dxa"/>
            <w:shd w:val="clear" w:color="auto" w:fill="auto"/>
            <w:vAlign w:val="center"/>
          </w:tcPr>
          <w:p w14:paraId="686C5404" w14:textId="0BAD7AAE" w:rsidR="008F1E22" w:rsidRPr="00C135D5" w:rsidRDefault="008F1E22" w:rsidP="00883D0B">
            <w:pPr>
              <w:jc w:val="center"/>
              <w:rPr>
                <w:rFonts w:ascii="Palatino Linotype" w:hAnsi="Palatino Linotype"/>
                <w:b/>
                <w:sz w:val="22"/>
                <w:szCs w:val="22"/>
              </w:rPr>
            </w:pPr>
            <w:r>
              <w:rPr>
                <w:rFonts w:ascii="Palatino Linotype" w:hAnsi="Palatino Linotype"/>
                <w:b/>
                <w:sz w:val="22"/>
                <w:szCs w:val="22"/>
              </w:rPr>
              <w:t>8</w:t>
            </w:r>
          </w:p>
        </w:tc>
        <w:tc>
          <w:tcPr>
            <w:tcW w:w="6291" w:type="dxa"/>
            <w:shd w:val="clear" w:color="auto" w:fill="auto"/>
          </w:tcPr>
          <w:p w14:paraId="16B369A5" w14:textId="2D95162B" w:rsidR="008F1E22" w:rsidRPr="00577054" w:rsidRDefault="684748D9" w:rsidP="00577054">
            <w:pPr>
              <w:spacing w:line="259" w:lineRule="auto"/>
              <w:rPr>
                <w:rFonts w:ascii="Palatino Linotype" w:hAnsi="Palatino Linotype"/>
                <w:sz w:val="22"/>
                <w:szCs w:val="22"/>
              </w:rPr>
            </w:pPr>
            <w:r w:rsidRPr="00577054">
              <w:rPr>
                <w:rFonts w:ascii="Palatino Linotype" w:hAnsi="Palatino Linotype"/>
                <w:sz w:val="22"/>
                <w:szCs w:val="22"/>
              </w:rPr>
              <w:t>Midterm presentation</w:t>
            </w:r>
          </w:p>
        </w:tc>
        <w:tc>
          <w:tcPr>
            <w:tcW w:w="1904" w:type="dxa"/>
            <w:shd w:val="clear" w:color="auto" w:fill="auto"/>
          </w:tcPr>
          <w:p w14:paraId="27B85CD7" w14:textId="37F9E5DF" w:rsidR="008F1E22" w:rsidRPr="00C135D5" w:rsidRDefault="684748D9" w:rsidP="00FD305D">
            <w:pPr>
              <w:rPr>
                <w:rFonts w:ascii="Palatino Linotype" w:hAnsi="Palatino Linotype"/>
                <w:sz w:val="22"/>
                <w:szCs w:val="22"/>
              </w:rPr>
            </w:pPr>
            <w:r w:rsidRPr="00577054">
              <w:rPr>
                <w:rFonts w:ascii="Palatino Linotype" w:hAnsi="Palatino Linotype"/>
                <w:sz w:val="22"/>
                <w:szCs w:val="22"/>
              </w:rPr>
              <w:t>BIAN/MODAVE</w:t>
            </w:r>
          </w:p>
        </w:tc>
        <w:tc>
          <w:tcPr>
            <w:tcW w:w="1904" w:type="dxa"/>
            <w:shd w:val="clear" w:color="auto" w:fill="auto"/>
          </w:tcPr>
          <w:p w14:paraId="705371EB" w14:textId="3266F682" w:rsidR="1E9B888C" w:rsidRPr="00577054" w:rsidRDefault="31769E0E">
            <w:pPr>
              <w:rPr>
                <w:rFonts w:ascii="Palatino Linotype" w:hAnsi="Palatino Linotype"/>
                <w:sz w:val="22"/>
                <w:szCs w:val="22"/>
              </w:rPr>
            </w:pPr>
            <w:r w:rsidRPr="00577054">
              <w:rPr>
                <w:rFonts w:ascii="Palatino Linotype" w:hAnsi="Palatino Linotype"/>
                <w:sz w:val="22"/>
                <w:szCs w:val="22"/>
              </w:rPr>
              <w:t>2/27/2020</w:t>
            </w:r>
          </w:p>
        </w:tc>
      </w:tr>
      <w:tr w:rsidR="008F1E22" w:rsidRPr="00C135D5" w14:paraId="6DE5D77B" w14:textId="77777777" w:rsidTr="00577054">
        <w:trPr>
          <w:jc w:val="center"/>
        </w:trPr>
        <w:tc>
          <w:tcPr>
            <w:tcW w:w="701" w:type="dxa"/>
            <w:shd w:val="clear" w:color="auto" w:fill="auto"/>
            <w:vAlign w:val="center"/>
          </w:tcPr>
          <w:p w14:paraId="1AD3BDD0" w14:textId="4B8030BC" w:rsidR="008F1E22" w:rsidRPr="00577054" w:rsidRDefault="46C7B7C5">
            <w:pPr>
              <w:jc w:val="center"/>
              <w:rPr>
                <w:rFonts w:ascii="Palatino Linotype" w:hAnsi="Palatino Linotype"/>
                <w:b/>
                <w:bCs/>
                <w:sz w:val="22"/>
                <w:szCs w:val="22"/>
              </w:rPr>
            </w:pPr>
            <w:r w:rsidRPr="00577054">
              <w:rPr>
                <w:rFonts w:ascii="Palatino Linotype" w:hAnsi="Palatino Linotype"/>
                <w:b/>
                <w:bCs/>
                <w:sz w:val="22"/>
                <w:szCs w:val="22"/>
              </w:rPr>
              <w:t>9</w:t>
            </w:r>
          </w:p>
        </w:tc>
        <w:tc>
          <w:tcPr>
            <w:tcW w:w="6291" w:type="dxa"/>
            <w:shd w:val="clear" w:color="auto" w:fill="auto"/>
          </w:tcPr>
          <w:p w14:paraId="64DAA28B" w14:textId="0FDA7038" w:rsidR="008F1E22" w:rsidRPr="00577054" w:rsidRDefault="7C8945B8">
            <w:pPr>
              <w:rPr>
                <w:rFonts w:ascii="Palatino Linotype" w:hAnsi="Palatino Linotype"/>
                <w:color w:val="FF0000"/>
                <w:sz w:val="22"/>
                <w:szCs w:val="22"/>
              </w:rPr>
            </w:pPr>
            <w:r w:rsidRPr="00577054">
              <w:rPr>
                <w:rFonts w:ascii="Palatino Linotype" w:hAnsi="Palatino Linotype"/>
                <w:color w:val="FF0000"/>
                <w:sz w:val="22"/>
                <w:szCs w:val="22"/>
              </w:rPr>
              <w:t>SPRING BREAK</w:t>
            </w:r>
          </w:p>
        </w:tc>
        <w:tc>
          <w:tcPr>
            <w:tcW w:w="1904" w:type="dxa"/>
            <w:shd w:val="clear" w:color="auto" w:fill="auto"/>
          </w:tcPr>
          <w:p w14:paraId="329A8B7C" w14:textId="1FDE08FF" w:rsidR="008F1E22" w:rsidRPr="00577054" w:rsidRDefault="008F1E22">
            <w:pPr>
              <w:rPr>
                <w:rFonts w:ascii="Palatino Linotype" w:hAnsi="Palatino Linotype"/>
                <w:color w:val="FF0000"/>
                <w:sz w:val="22"/>
                <w:szCs w:val="22"/>
              </w:rPr>
            </w:pPr>
          </w:p>
        </w:tc>
        <w:tc>
          <w:tcPr>
            <w:tcW w:w="1904" w:type="dxa"/>
            <w:shd w:val="clear" w:color="auto" w:fill="auto"/>
          </w:tcPr>
          <w:p w14:paraId="0F536174" w14:textId="395B0A92" w:rsidR="1E9B888C" w:rsidRPr="00577054" w:rsidRDefault="31769E0E">
            <w:pPr>
              <w:rPr>
                <w:rFonts w:ascii="Palatino Linotype" w:hAnsi="Palatino Linotype"/>
                <w:color w:val="FF0000"/>
                <w:sz w:val="22"/>
                <w:szCs w:val="22"/>
              </w:rPr>
            </w:pPr>
            <w:r w:rsidRPr="00577054">
              <w:rPr>
                <w:rFonts w:ascii="Palatino Linotype" w:hAnsi="Palatino Linotype"/>
                <w:color w:val="FF0000"/>
                <w:sz w:val="22"/>
                <w:szCs w:val="22"/>
              </w:rPr>
              <w:t>3/</w:t>
            </w:r>
            <w:r w:rsidR="1C2BAB5C" w:rsidRPr="00577054">
              <w:rPr>
                <w:rFonts w:ascii="Palatino Linotype" w:hAnsi="Palatino Linotype"/>
                <w:color w:val="FF0000"/>
                <w:sz w:val="22"/>
                <w:szCs w:val="22"/>
              </w:rPr>
              <w:t>5</w:t>
            </w:r>
            <w:r w:rsidRPr="00577054">
              <w:rPr>
                <w:rFonts w:ascii="Palatino Linotype" w:hAnsi="Palatino Linotype"/>
                <w:color w:val="FF0000"/>
                <w:sz w:val="22"/>
                <w:szCs w:val="22"/>
              </w:rPr>
              <w:t>/2020</w:t>
            </w:r>
          </w:p>
        </w:tc>
      </w:tr>
      <w:tr w:rsidR="1C2BAB5C" w14:paraId="014F60A7" w14:textId="77777777" w:rsidTr="00577054">
        <w:trPr>
          <w:jc w:val="center"/>
        </w:trPr>
        <w:tc>
          <w:tcPr>
            <w:tcW w:w="701" w:type="dxa"/>
            <w:shd w:val="clear" w:color="auto" w:fill="auto"/>
            <w:vAlign w:val="center"/>
          </w:tcPr>
          <w:p w14:paraId="35452CF5" w14:textId="3980A22C" w:rsidR="1C2BAB5C" w:rsidRPr="00577054" w:rsidRDefault="46C7B7C5" w:rsidP="00577054">
            <w:pPr>
              <w:jc w:val="center"/>
              <w:rPr>
                <w:rFonts w:ascii="Palatino Linotype" w:hAnsi="Palatino Linotype"/>
                <w:b/>
                <w:bCs/>
                <w:sz w:val="22"/>
                <w:szCs w:val="22"/>
              </w:rPr>
            </w:pPr>
            <w:r w:rsidRPr="00577054">
              <w:rPr>
                <w:rFonts w:ascii="Palatino Linotype" w:hAnsi="Palatino Linotype"/>
                <w:b/>
                <w:bCs/>
                <w:sz w:val="22"/>
                <w:szCs w:val="22"/>
              </w:rPr>
              <w:t>10</w:t>
            </w:r>
          </w:p>
        </w:tc>
        <w:tc>
          <w:tcPr>
            <w:tcW w:w="6291" w:type="dxa"/>
            <w:shd w:val="clear" w:color="auto" w:fill="auto"/>
          </w:tcPr>
          <w:p w14:paraId="023A74F7" w14:textId="1925CDEB" w:rsidR="1C2BAB5C" w:rsidRPr="00577054" w:rsidRDefault="1A427892" w:rsidP="00577054">
            <w:pPr>
              <w:spacing w:line="259" w:lineRule="auto"/>
              <w:rPr>
                <w:rFonts w:ascii="Palatino Linotype" w:hAnsi="Palatino Linotype"/>
                <w:sz w:val="22"/>
                <w:szCs w:val="22"/>
              </w:rPr>
            </w:pPr>
            <w:r w:rsidRPr="00577054">
              <w:rPr>
                <w:rFonts w:ascii="Palatino Linotype" w:hAnsi="Palatino Linotype"/>
                <w:sz w:val="22"/>
                <w:szCs w:val="22"/>
              </w:rPr>
              <w:t xml:space="preserve">Technologies, tools, and approaches in protecting information security and data privacy </w:t>
            </w:r>
            <w:r w:rsidR="58A5058E" w:rsidRPr="00577054">
              <w:rPr>
                <w:rFonts w:ascii="Palatino Linotype" w:hAnsi="Palatino Linotype"/>
                <w:sz w:val="22"/>
                <w:szCs w:val="22"/>
              </w:rPr>
              <w:t xml:space="preserve">– Part 1 </w:t>
            </w:r>
            <w:r w:rsidRPr="00577054">
              <w:rPr>
                <w:rFonts w:ascii="Palatino Linotype" w:hAnsi="Palatino Linotype"/>
                <w:sz w:val="22"/>
                <w:szCs w:val="22"/>
              </w:rPr>
              <w:t>(Lecture)</w:t>
            </w:r>
          </w:p>
        </w:tc>
        <w:tc>
          <w:tcPr>
            <w:tcW w:w="1904" w:type="dxa"/>
            <w:shd w:val="clear" w:color="auto" w:fill="auto"/>
          </w:tcPr>
          <w:p w14:paraId="4D4DD330" w14:textId="0AC6AAF8" w:rsidR="1C2BAB5C" w:rsidRPr="00577054" w:rsidRDefault="1A427892">
            <w:pPr>
              <w:rPr>
                <w:rFonts w:ascii="Palatino Linotype" w:hAnsi="Palatino Linotype"/>
                <w:sz w:val="22"/>
                <w:szCs w:val="22"/>
              </w:rPr>
            </w:pPr>
            <w:r w:rsidRPr="00577054">
              <w:rPr>
                <w:rFonts w:ascii="Palatino Linotype" w:hAnsi="Palatino Linotype"/>
                <w:sz w:val="22"/>
                <w:szCs w:val="22"/>
              </w:rPr>
              <w:t>MODAVE</w:t>
            </w:r>
          </w:p>
        </w:tc>
        <w:tc>
          <w:tcPr>
            <w:tcW w:w="1904" w:type="dxa"/>
            <w:shd w:val="clear" w:color="auto" w:fill="auto"/>
          </w:tcPr>
          <w:p w14:paraId="7415BB67" w14:textId="69040FB2" w:rsidR="1C2BAB5C" w:rsidRPr="00577054" w:rsidRDefault="1C2BAB5C">
            <w:pPr>
              <w:rPr>
                <w:rFonts w:ascii="Palatino Linotype" w:hAnsi="Palatino Linotype"/>
                <w:sz w:val="22"/>
                <w:szCs w:val="22"/>
              </w:rPr>
            </w:pPr>
            <w:r w:rsidRPr="00577054">
              <w:rPr>
                <w:rFonts w:ascii="Palatino Linotype" w:hAnsi="Palatino Linotype"/>
                <w:sz w:val="22"/>
                <w:szCs w:val="22"/>
              </w:rPr>
              <w:t>3/12/2020</w:t>
            </w:r>
          </w:p>
        </w:tc>
      </w:tr>
      <w:tr w:rsidR="004438A3" w:rsidRPr="00C135D5" w14:paraId="5572D041" w14:textId="77777777" w:rsidTr="00577054">
        <w:trPr>
          <w:jc w:val="center"/>
        </w:trPr>
        <w:tc>
          <w:tcPr>
            <w:tcW w:w="701" w:type="dxa"/>
            <w:shd w:val="clear" w:color="auto" w:fill="auto"/>
            <w:vAlign w:val="center"/>
          </w:tcPr>
          <w:p w14:paraId="258875CF" w14:textId="4A290919" w:rsidR="004438A3" w:rsidRPr="00577054" w:rsidRDefault="004438A3">
            <w:pPr>
              <w:jc w:val="center"/>
              <w:rPr>
                <w:rFonts w:ascii="Palatino Linotype" w:hAnsi="Palatino Linotype"/>
                <w:b/>
                <w:bCs/>
                <w:sz w:val="22"/>
                <w:szCs w:val="22"/>
              </w:rPr>
            </w:pPr>
            <w:r w:rsidRPr="00F906AA">
              <w:rPr>
                <w:rFonts w:ascii="Palatino Linotype" w:hAnsi="Palatino Linotype"/>
                <w:b/>
                <w:bCs/>
                <w:sz w:val="22"/>
                <w:szCs w:val="22"/>
              </w:rPr>
              <w:lastRenderedPageBreak/>
              <w:t>1</w:t>
            </w:r>
            <w:r w:rsidR="46C7B7C5" w:rsidRPr="00F906AA">
              <w:rPr>
                <w:rFonts w:ascii="Palatino Linotype" w:hAnsi="Palatino Linotype"/>
                <w:b/>
                <w:bCs/>
                <w:sz w:val="22"/>
                <w:szCs w:val="22"/>
              </w:rPr>
              <w:t>1</w:t>
            </w:r>
          </w:p>
        </w:tc>
        <w:tc>
          <w:tcPr>
            <w:tcW w:w="6291" w:type="dxa"/>
            <w:shd w:val="clear" w:color="auto" w:fill="auto"/>
          </w:tcPr>
          <w:p w14:paraId="797E6C46" w14:textId="4A0FD89A" w:rsidR="004438A3" w:rsidRPr="00577054" w:rsidRDefault="73B2DE8E" w:rsidP="73B2DE8E">
            <w:pPr>
              <w:tabs>
                <w:tab w:val="left" w:pos="1760"/>
              </w:tabs>
              <w:spacing w:line="259" w:lineRule="auto"/>
              <w:rPr>
                <w:rFonts w:ascii="Times New Roman" w:eastAsia="Times New Roman" w:hAnsi="Times New Roman" w:cs="Times New Roman"/>
              </w:rPr>
            </w:pPr>
            <w:r w:rsidRPr="00577054">
              <w:rPr>
                <w:rFonts w:ascii="Times New Roman" w:eastAsia="Times New Roman" w:hAnsi="Times New Roman" w:cs="Times New Roman"/>
              </w:rPr>
              <w:t>Security Analysis, Threat Modeling, Risk Assessment (Lecture)</w:t>
            </w:r>
          </w:p>
        </w:tc>
        <w:tc>
          <w:tcPr>
            <w:tcW w:w="1904" w:type="dxa"/>
            <w:shd w:val="clear" w:color="auto" w:fill="auto"/>
          </w:tcPr>
          <w:p w14:paraId="3D17CF27" w14:textId="240BD5DC" w:rsidR="004438A3" w:rsidRPr="00C135D5" w:rsidRDefault="1A427892" w:rsidP="00FD305D">
            <w:pPr>
              <w:rPr>
                <w:rFonts w:ascii="Palatino Linotype" w:hAnsi="Palatino Linotype"/>
                <w:sz w:val="22"/>
                <w:szCs w:val="22"/>
              </w:rPr>
            </w:pPr>
            <w:r w:rsidRPr="00577054">
              <w:rPr>
                <w:rFonts w:ascii="Palatino Linotype" w:hAnsi="Palatino Linotype"/>
                <w:sz w:val="22"/>
                <w:szCs w:val="22"/>
              </w:rPr>
              <w:t>MODAVE</w:t>
            </w:r>
          </w:p>
        </w:tc>
        <w:tc>
          <w:tcPr>
            <w:tcW w:w="1904" w:type="dxa"/>
            <w:shd w:val="clear" w:color="auto" w:fill="auto"/>
          </w:tcPr>
          <w:p w14:paraId="75C8A22C" w14:textId="0F1AC45E" w:rsidR="1C2BAB5C" w:rsidRPr="00577054" w:rsidRDefault="1C2BAB5C">
            <w:pPr>
              <w:rPr>
                <w:rFonts w:ascii="Palatino Linotype" w:hAnsi="Palatino Linotype"/>
                <w:sz w:val="22"/>
                <w:szCs w:val="22"/>
              </w:rPr>
            </w:pPr>
            <w:r w:rsidRPr="00577054">
              <w:rPr>
                <w:rFonts w:ascii="Palatino Linotype" w:hAnsi="Palatino Linotype"/>
                <w:sz w:val="22"/>
                <w:szCs w:val="22"/>
              </w:rPr>
              <w:t>3/19/2020</w:t>
            </w:r>
          </w:p>
        </w:tc>
      </w:tr>
      <w:tr w:rsidR="004438A3" w:rsidRPr="00C135D5" w14:paraId="1E7F510E" w14:textId="77777777" w:rsidTr="00577054">
        <w:trPr>
          <w:jc w:val="center"/>
        </w:trPr>
        <w:tc>
          <w:tcPr>
            <w:tcW w:w="701" w:type="dxa"/>
            <w:shd w:val="clear" w:color="auto" w:fill="auto"/>
            <w:vAlign w:val="center"/>
          </w:tcPr>
          <w:p w14:paraId="30AC2A3A" w14:textId="39946AB0" w:rsidR="004438A3" w:rsidRPr="00577054" w:rsidRDefault="004438A3">
            <w:pPr>
              <w:jc w:val="center"/>
              <w:rPr>
                <w:rFonts w:ascii="Palatino Linotype" w:hAnsi="Palatino Linotype"/>
                <w:b/>
                <w:bCs/>
                <w:sz w:val="22"/>
                <w:szCs w:val="22"/>
              </w:rPr>
            </w:pPr>
            <w:r w:rsidRPr="00F906AA">
              <w:rPr>
                <w:rFonts w:ascii="Palatino Linotype" w:hAnsi="Palatino Linotype"/>
                <w:b/>
                <w:bCs/>
                <w:sz w:val="22"/>
                <w:szCs w:val="22"/>
              </w:rPr>
              <w:t>1</w:t>
            </w:r>
            <w:r w:rsidR="46C7B7C5" w:rsidRPr="00F906AA">
              <w:rPr>
                <w:rFonts w:ascii="Palatino Linotype" w:hAnsi="Palatino Linotype"/>
                <w:b/>
                <w:bCs/>
                <w:sz w:val="22"/>
                <w:szCs w:val="22"/>
              </w:rPr>
              <w:t>2</w:t>
            </w:r>
          </w:p>
        </w:tc>
        <w:tc>
          <w:tcPr>
            <w:tcW w:w="6291" w:type="dxa"/>
            <w:shd w:val="clear" w:color="auto" w:fill="auto"/>
          </w:tcPr>
          <w:p w14:paraId="49D978E8" w14:textId="5CF577FE" w:rsidR="004438A3" w:rsidRPr="00577054" w:rsidRDefault="73B2DE8E" w:rsidP="73B2DE8E">
            <w:pPr>
              <w:tabs>
                <w:tab w:val="left" w:pos="3150"/>
              </w:tabs>
              <w:spacing w:line="259" w:lineRule="auto"/>
              <w:rPr>
                <w:rFonts w:ascii="Times New Roman" w:eastAsia="Times New Roman" w:hAnsi="Times New Roman" w:cs="Times New Roman"/>
              </w:rPr>
            </w:pPr>
            <w:r w:rsidRPr="00577054">
              <w:rPr>
                <w:rFonts w:ascii="Times New Roman" w:eastAsia="Times New Roman" w:hAnsi="Times New Roman" w:cs="Times New Roman"/>
              </w:rPr>
              <w:t>Security Analysis, Threat Modeling, Risk Assessment (</w:t>
            </w:r>
            <w:r w:rsidR="442CC1E0" w:rsidRPr="00577054">
              <w:rPr>
                <w:rFonts w:ascii="Times New Roman" w:eastAsia="Times New Roman" w:hAnsi="Times New Roman" w:cs="Times New Roman"/>
              </w:rPr>
              <w:t>Interactive Discussions</w:t>
            </w:r>
            <w:r w:rsidRPr="00577054">
              <w:rPr>
                <w:rFonts w:ascii="Times New Roman" w:eastAsia="Times New Roman" w:hAnsi="Times New Roman" w:cs="Times New Roman"/>
              </w:rPr>
              <w:t>)</w:t>
            </w:r>
          </w:p>
        </w:tc>
        <w:tc>
          <w:tcPr>
            <w:tcW w:w="1904" w:type="dxa"/>
            <w:shd w:val="clear" w:color="auto" w:fill="auto"/>
          </w:tcPr>
          <w:p w14:paraId="3700385E" w14:textId="7E9C035C" w:rsidR="004438A3" w:rsidRPr="00C135D5" w:rsidRDefault="442CC1E0">
            <w:pPr>
              <w:rPr>
                <w:rFonts w:ascii="Palatino Linotype" w:hAnsi="Palatino Linotype"/>
                <w:sz w:val="22"/>
                <w:szCs w:val="22"/>
              </w:rPr>
            </w:pPr>
            <w:r w:rsidRPr="00577054">
              <w:rPr>
                <w:rFonts w:ascii="Palatino Linotype" w:hAnsi="Palatino Linotype"/>
                <w:sz w:val="22"/>
                <w:szCs w:val="22"/>
              </w:rPr>
              <w:t>MODAVE</w:t>
            </w:r>
          </w:p>
        </w:tc>
        <w:tc>
          <w:tcPr>
            <w:tcW w:w="1904" w:type="dxa"/>
            <w:shd w:val="clear" w:color="auto" w:fill="auto"/>
          </w:tcPr>
          <w:p w14:paraId="5775E3F4" w14:textId="73D0A617" w:rsidR="1C2BAB5C" w:rsidRPr="00577054" w:rsidRDefault="1C2BAB5C">
            <w:pPr>
              <w:rPr>
                <w:rFonts w:ascii="Palatino Linotype" w:hAnsi="Palatino Linotype"/>
                <w:sz w:val="22"/>
                <w:szCs w:val="22"/>
              </w:rPr>
            </w:pPr>
            <w:r w:rsidRPr="00577054">
              <w:rPr>
                <w:rFonts w:ascii="Palatino Linotype" w:hAnsi="Palatino Linotype"/>
                <w:sz w:val="22"/>
                <w:szCs w:val="22"/>
              </w:rPr>
              <w:t>3/26/2020</w:t>
            </w:r>
          </w:p>
        </w:tc>
      </w:tr>
      <w:tr w:rsidR="004438A3" w:rsidRPr="00C135D5" w14:paraId="755B05E7" w14:textId="77777777" w:rsidTr="00577054">
        <w:trPr>
          <w:jc w:val="center"/>
        </w:trPr>
        <w:tc>
          <w:tcPr>
            <w:tcW w:w="701" w:type="dxa"/>
            <w:shd w:val="clear" w:color="auto" w:fill="auto"/>
            <w:vAlign w:val="center"/>
          </w:tcPr>
          <w:p w14:paraId="155556F0" w14:textId="4006C083" w:rsidR="004438A3" w:rsidRPr="00577054" w:rsidRDefault="004438A3">
            <w:pPr>
              <w:jc w:val="center"/>
              <w:rPr>
                <w:rFonts w:ascii="Palatino Linotype" w:hAnsi="Palatino Linotype"/>
                <w:b/>
                <w:bCs/>
                <w:sz w:val="22"/>
                <w:szCs w:val="22"/>
              </w:rPr>
            </w:pPr>
            <w:r w:rsidRPr="00F906AA">
              <w:rPr>
                <w:rFonts w:ascii="Palatino Linotype" w:hAnsi="Palatino Linotype"/>
                <w:b/>
                <w:bCs/>
                <w:sz w:val="22"/>
                <w:szCs w:val="22"/>
              </w:rPr>
              <w:t>1</w:t>
            </w:r>
            <w:r w:rsidR="46C7B7C5" w:rsidRPr="00F906AA">
              <w:rPr>
                <w:rFonts w:ascii="Palatino Linotype" w:hAnsi="Palatino Linotype"/>
                <w:b/>
                <w:bCs/>
                <w:sz w:val="22"/>
                <w:szCs w:val="22"/>
              </w:rPr>
              <w:t>3</w:t>
            </w:r>
          </w:p>
        </w:tc>
        <w:tc>
          <w:tcPr>
            <w:tcW w:w="6291" w:type="dxa"/>
            <w:shd w:val="clear" w:color="auto" w:fill="auto"/>
          </w:tcPr>
          <w:p w14:paraId="0F92383E" w14:textId="77777777" w:rsidR="00DD56BA" w:rsidRPr="00EC2B64" w:rsidRDefault="00DD56BA" w:rsidP="00DD56BA">
            <w:pPr>
              <w:rPr>
                <w:rFonts w:ascii="Times New Roman" w:eastAsia="Times New Roman" w:hAnsi="Times New Roman" w:cs="Times New Roman"/>
                <w:strike/>
              </w:rPr>
            </w:pPr>
            <w:r w:rsidRPr="00EC2B64">
              <w:rPr>
                <w:rFonts w:ascii="Times New Roman" w:eastAsia="Times New Roman" w:hAnsi="Times New Roman" w:cs="Times New Roman"/>
                <w:strike/>
              </w:rPr>
              <w:t>De-identification, Re-identification</w:t>
            </w:r>
          </w:p>
          <w:p w14:paraId="77845F83" w14:textId="77777777" w:rsidR="00DD56BA" w:rsidRPr="00EC2B64" w:rsidRDefault="00DD56BA" w:rsidP="00DD56BA">
            <w:pPr>
              <w:numPr>
                <w:ilvl w:val="0"/>
                <w:numId w:val="23"/>
              </w:numPr>
              <w:spacing w:line="259" w:lineRule="auto"/>
              <w:rPr>
                <w:strike/>
                <w:sz w:val="22"/>
                <w:szCs w:val="22"/>
              </w:rPr>
            </w:pPr>
            <w:r w:rsidRPr="00EC2B64">
              <w:rPr>
                <w:rFonts w:ascii="Palatino Linotype" w:eastAsia="Palatino Linotype" w:hAnsi="Palatino Linotype" w:cs="Palatino Linotype"/>
                <w:strike/>
                <w:sz w:val="22"/>
                <w:szCs w:val="22"/>
              </w:rPr>
              <w:t>De-id (structured data)</w:t>
            </w:r>
          </w:p>
          <w:p w14:paraId="1A7181EE" w14:textId="218B993C" w:rsidR="00DD56BA" w:rsidRPr="00EC2B64" w:rsidRDefault="00DD56BA" w:rsidP="00EC2B64">
            <w:pPr>
              <w:pStyle w:val="ListParagraph"/>
              <w:numPr>
                <w:ilvl w:val="0"/>
                <w:numId w:val="23"/>
              </w:numPr>
              <w:tabs>
                <w:tab w:val="left" w:pos="3150"/>
              </w:tabs>
              <w:rPr>
                <w:rFonts w:ascii="Palatino Linotype" w:hAnsi="Palatino Linotype"/>
                <w:strike/>
                <w:sz w:val="22"/>
                <w:szCs w:val="22"/>
              </w:rPr>
            </w:pPr>
            <w:r w:rsidRPr="00EC2B64">
              <w:rPr>
                <w:rFonts w:ascii="Times New Roman" w:eastAsia="Times New Roman" w:hAnsi="Times New Roman" w:cs="Times New Roman"/>
                <w:strike/>
              </w:rPr>
              <w:t>Re-id</w:t>
            </w:r>
          </w:p>
          <w:p w14:paraId="3ECCEE5B" w14:textId="6E67AD55" w:rsidR="004438A3" w:rsidRPr="00EC2B64" w:rsidRDefault="008D527A">
            <w:pPr>
              <w:tabs>
                <w:tab w:val="left" w:pos="3150"/>
              </w:tabs>
              <w:rPr>
                <w:rFonts w:ascii="Palatino Linotype" w:hAnsi="Palatino Linotype"/>
                <w:strike/>
                <w:sz w:val="22"/>
                <w:szCs w:val="22"/>
              </w:rPr>
            </w:pPr>
            <w:r w:rsidRPr="00EC2B64">
              <w:rPr>
                <w:rFonts w:ascii="Palatino Linotype" w:hAnsi="Palatino Linotype"/>
                <w:strike/>
                <w:sz w:val="22"/>
                <w:szCs w:val="22"/>
              </w:rPr>
              <w:t>Technologies, tools, and approaches in protecting information security and data privacy – Part 2</w:t>
            </w:r>
            <w:r w:rsidR="58A5058E" w:rsidRPr="00EC2B64">
              <w:rPr>
                <w:rFonts w:ascii="Palatino Linotype" w:hAnsi="Palatino Linotype"/>
                <w:strike/>
                <w:sz w:val="22"/>
                <w:szCs w:val="22"/>
              </w:rPr>
              <w:t xml:space="preserve"> (Lecture)</w:t>
            </w:r>
          </w:p>
          <w:p w14:paraId="2FFEB19C" w14:textId="0182AEEE" w:rsidR="004438A3" w:rsidRPr="00EC2B64" w:rsidRDefault="58A5058E" w:rsidP="00577054">
            <w:pPr>
              <w:numPr>
                <w:ilvl w:val="0"/>
                <w:numId w:val="23"/>
              </w:numPr>
              <w:tabs>
                <w:tab w:val="left" w:pos="3150"/>
              </w:tabs>
              <w:rPr>
                <w:strike/>
                <w:sz w:val="22"/>
                <w:szCs w:val="22"/>
              </w:rPr>
            </w:pPr>
            <w:r w:rsidRPr="00EC2B64">
              <w:rPr>
                <w:rFonts w:ascii="Palatino Linotype" w:eastAsia="Palatino Linotype" w:hAnsi="Palatino Linotype" w:cs="Palatino Linotype"/>
                <w:strike/>
                <w:sz w:val="22"/>
                <w:szCs w:val="22"/>
              </w:rPr>
              <w:t>De-identification of clinical notes</w:t>
            </w:r>
          </w:p>
          <w:p w14:paraId="48A23FD4" w14:textId="67B7FE0A" w:rsidR="004438A3" w:rsidRPr="00EC2B64" w:rsidDel="2C938039" w:rsidRDefault="54A6923E" w:rsidP="00577054">
            <w:pPr>
              <w:pStyle w:val="ListParagraph"/>
              <w:numPr>
                <w:ilvl w:val="0"/>
                <w:numId w:val="23"/>
              </w:numPr>
              <w:tabs>
                <w:tab w:val="left" w:pos="3150"/>
              </w:tabs>
              <w:rPr>
                <w:strike/>
              </w:rPr>
            </w:pPr>
            <w:r w:rsidRPr="00EC2B64">
              <w:rPr>
                <w:rFonts w:ascii="Times New Roman" w:eastAsia="Times New Roman" w:hAnsi="Times New Roman" w:cs="Times New Roman"/>
                <w:strike/>
              </w:rPr>
              <w:t>R</w:t>
            </w:r>
            <w:r w:rsidR="58A5058E" w:rsidRPr="00EC2B64">
              <w:rPr>
                <w:rFonts w:ascii="Times New Roman" w:eastAsia="Times New Roman" w:hAnsi="Times New Roman" w:cs="Times New Roman"/>
                <w:strike/>
              </w:rPr>
              <w:t>ecord linkage</w:t>
            </w:r>
            <w:r w:rsidRPr="00EC2B64">
              <w:rPr>
                <w:rFonts w:ascii="Times New Roman" w:eastAsia="Times New Roman" w:hAnsi="Times New Roman" w:cs="Times New Roman"/>
                <w:strike/>
              </w:rPr>
              <w:t xml:space="preserve"> and </w:t>
            </w:r>
            <w:r w:rsidR="11CAB8E6" w:rsidRPr="00EC2B64">
              <w:rPr>
                <w:rFonts w:ascii="Times New Roman" w:eastAsia="Times New Roman" w:hAnsi="Times New Roman" w:cs="Times New Roman"/>
                <w:strike/>
              </w:rPr>
              <w:t>p</w:t>
            </w:r>
            <w:r w:rsidRPr="00EC2B64">
              <w:rPr>
                <w:rFonts w:ascii="Times New Roman" w:eastAsia="Times New Roman" w:hAnsi="Times New Roman" w:cs="Times New Roman"/>
                <w:strike/>
              </w:rPr>
              <w:t xml:space="preserve">rivacy-preserving </w:t>
            </w:r>
            <w:r w:rsidR="11CAB8E6" w:rsidRPr="00EC2B64">
              <w:rPr>
                <w:rFonts w:ascii="Times New Roman" w:eastAsia="Times New Roman" w:hAnsi="Times New Roman" w:cs="Times New Roman"/>
                <w:strike/>
              </w:rPr>
              <w:t>r</w:t>
            </w:r>
            <w:r w:rsidRPr="00EC2B64">
              <w:rPr>
                <w:rFonts w:ascii="Times New Roman" w:eastAsia="Times New Roman" w:hAnsi="Times New Roman" w:cs="Times New Roman"/>
                <w:strike/>
              </w:rPr>
              <w:t>ecord linkage</w:t>
            </w:r>
          </w:p>
          <w:p w14:paraId="0737DA0D" w14:textId="513CCA0A" w:rsidR="00EB0B93" w:rsidRPr="001274C1" w:rsidRDefault="1E3F3920" w:rsidP="001F6EA3">
            <w:pPr>
              <w:pStyle w:val="ListParagraph"/>
              <w:numPr>
                <w:ilvl w:val="0"/>
                <w:numId w:val="23"/>
              </w:numPr>
              <w:rPr>
                <w:strike/>
              </w:rPr>
            </w:pPr>
            <w:r w:rsidRPr="001274C1">
              <w:rPr>
                <w:rFonts w:ascii="Times New Roman" w:eastAsia="Times New Roman" w:hAnsi="Times New Roman" w:cs="Times New Roman"/>
                <w:strike/>
              </w:rPr>
              <w:t>DNA</w:t>
            </w:r>
          </w:p>
          <w:p w14:paraId="1CE564BD" w14:textId="77777777" w:rsidR="00EB0B93" w:rsidRDefault="00EB0B93" w:rsidP="00EC2B64">
            <w:pPr>
              <w:rPr>
                <w:color w:val="FF0000"/>
              </w:rPr>
            </w:pPr>
            <w:r w:rsidRPr="00EC2B64">
              <w:rPr>
                <w:color w:val="FF0000"/>
              </w:rPr>
              <w:t>BECAUSE OF COVID 19 OUTBREAK, THIS IS CHANGED TO OFFICE HOUR FOR FINAL PROJECTS</w:t>
            </w:r>
          </w:p>
          <w:p w14:paraId="59AD5602" w14:textId="6F7A151F" w:rsidR="0009752F" w:rsidRPr="00EB0B93" w:rsidRDefault="001F6EA3" w:rsidP="00EC2B64">
            <w:r>
              <w:rPr>
                <w:color w:val="FF0000"/>
              </w:rPr>
              <w:t>Lecture on d</w:t>
            </w:r>
            <w:r w:rsidR="0009752F">
              <w:rPr>
                <w:color w:val="FF0000"/>
              </w:rPr>
              <w:t>e-identification will be moved to 4/23.</w:t>
            </w:r>
          </w:p>
        </w:tc>
        <w:tc>
          <w:tcPr>
            <w:tcW w:w="1904" w:type="dxa"/>
            <w:shd w:val="clear" w:color="auto" w:fill="auto"/>
          </w:tcPr>
          <w:p w14:paraId="145AAAE6" w14:textId="689138DE" w:rsidR="004438A3" w:rsidRPr="00C135D5" w:rsidRDefault="76C7A6D0" w:rsidP="00FD305D">
            <w:pPr>
              <w:rPr>
                <w:rFonts w:ascii="Palatino Linotype" w:hAnsi="Palatino Linotype"/>
                <w:sz w:val="22"/>
                <w:szCs w:val="22"/>
              </w:rPr>
            </w:pPr>
            <w:r w:rsidRPr="00577054">
              <w:rPr>
                <w:rFonts w:ascii="Palatino Linotype" w:hAnsi="Palatino Linotype"/>
                <w:sz w:val="22"/>
                <w:szCs w:val="22"/>
              </w:rPr>
              <w:t>BIAN</w:t>
            </w:r>
            <w:r w:rsidR="00ED5373">
              <w:rPr>
                <w:rFonts w:ascii="Palatino Linotype" w:hAnsi="Palatino Linotype"/>
                <w:sz w:val="22"/>
                <w:szCs w:val="22"/>
              </w:rPr>
              <w:t>/</w:t>
            </w:r>
            <w:r w:rsidR="00ED5373" w:rsidRPr="00577054">
              <w:rPr>
                <w:rFonts w:ascii="Palatino Linotype" w:hAnsi="Palatino Linotype"/>
                <w:sz w:val="22"/>
                <w:szCs w:val="22"/>
              </w:rPr>
              <w:t>MODAVE</w:t>
            </w:r>
          </w:p>
        </w:tc>
        <w:tc>
          <w:tcPr>
            <w:tcW w:w="1904" w:type="dxa"/>
            <w:shd w:val="clear" w:color="auto" w:fill="auto"/>
          </w:tcPr>
          <w:p w14:paraId="3B331194" w14:textId="5370992A" w:rsidR="1C2BAB5C" w:rsidRPr="00577054" w:rsidRDefault="1C2BAB5C">
            <w:pPr>
              <w:rPr>
                <w:rFonts w:ascii="Palatino Linotype" w:hAnsi="Palatino Linotype"/>
                <w:sz w:val="22"/>
                <w:szCs w:val="22"/>
              </w:rPr>
            </w:pPr>
            <w:r w:rsidRPr="00577054">
              <w:rPr>
                <w:rFonts w:ascii="Palatino Linotype" w:hAnsi="Palatino Linotype"/>
                <w:sz w:val="22"/>
                <w:szCs w:val="22"/>
              </w:rPr>
              <w:t>4/2/2020</w:t>
            </w:r>
          </w:p>
        </w:tc>
      </w:tr>
      <w:tr w:rsidR="004438A3" w:rsidRPr="00C135D5" w14:paraId="5F122C84" w14:textId="77777777" w:rsidTr="00577054">
        <w:trPr>
          <w:jc w:val="center"/>
        </w:trPr>
        <w:tc>
          <w:tcPr>
            <w:tcW w:w="701" w:type="dxa"/>
            <w:shd w:val="clear" w:color="auto" w:fill="auto"/>
            <w:vAlign w:val="center"/>
          </w:tcPr>
          <w:p w14:paraId="3FFE72A4" w14:textId="5E80FD42" w:rsidR="004438A3" w:rsidRPr="00577054" w:rsidRDefault="004438A3">
            <w:pPr>
              <w:jc w:val="center"/>
              <w:rPr>
                <w:rFonts w:ascii="Palatino Linotype" w:hAnsi="Palatino Linotype"/>
                <w:b/>
                <w:bCs/>
                <w:sz w:val="22"/>
                <w:szCs w:val="22"/>
              </w:rPr>
            </w:pPr>
            <w:r w:rsidRPr="00F906AA">
              <w:rPr>
                <w:rFonts w:ascii="Palatino Linotype" w:hAnsi="Palatino Linotype"/>
                <w:b/>
                <w:bCs/>
                <w:sz w:val="22"/>
                <w:szCs w:val="22"/>
              </w:rPr>
              <w:t>1</w:t>
            </w:r>
            <w:r w:rsidR="46C7B7C5" w:rsidRPr="00F906AA">
              <w:rPr>
                <w:rFonts w:ascii="Palatino Linotype" w:hAnsi="Palatino Linotype"/>
                <w:b/>
                <w:bCs/>
                <w:sz w:val="22"/>
                <w:szCs w:val="22"/>
              </w:rPr>
              <w:t>4</w:t>
            </w:r>
          </w:p>
        </w:tc>
        <w:tc>
          <w:tcPr>
            <w:tcW w:w="6291" w:type="dxa"/>
            <w:shd w:val="clear" w:color="auto" w:fill="auto"/>
          </w:tcPr>
          <w:p w14:paraId="1F80E402" w14:textId="034CA62D" w:rsidR="00ED5373" w:rsidRPr="00C135D5" w:rsidRDefault="00ED5373" w:rsidP="00EC2B64">
            <w:r w:rsidRPr="00EC2B64">
              <w:rPr>
                <w:rFonts w:ascii="Palatino Linotype" w:hAnsi="Palatino Linotype"/>
                <w:color w:val="FF0000"/>
                <w:sz w:val="22"/>
                <w:szCs w:val="22"/>
              </w:rPr>
              <w:t>PROJECT DISCUSSION/OFFICE HOURS</w:t>
            </w:r>
          </w:p>
        </w:tc>
        <w:tc>
          <w:tcPr>
            <w:tcW w:w="1904" w:type="dxa"/>
            <w:shd w:val="clear" w:color="auto" w:fill="auto"/>
          </w:tcPr>
          <w:p w14:paraId="2EB7DFD1" w14:textId="2DAADDE4" w:rsidR="004438A3" w:rsidRPr="00C135D5" w:rsidRDefault="15B77ADF">
            <w:pPr>
              <w:rPr>
                <w:rFonts w:ascii="Palatino Linotype" w:hAnsi="Palatino Linotype"/>
                <w:sz w:val="22"/>
                <w:szCs w:val="22"/>
              </w:rPr>
            </w:pPr>
            <w:r w:rsidRPr="00577054">
              <w:rPr>
                <w:rFonts w:ascii="Palatino Linotype" w:hAnsi="Palatino Linotype"/>
                <w:sz w:val="22"/>
                <w:szCs w:val="22"/>
              </w:rPr>
              <w:t>MODAVE</w:t>
            </w:r>
            <w:r w:rsidR="00ED5373">
              <w:rPr>
                <w:rFonts w:ascii="Palatino Linotype" w:hAnsi="Palatino Linotype"/>
                <w:sz w:val="22"/>
                <w:szCs w:val="22"/>
              </w:rPr>
              <w:t>/BIAN</w:t>
            </w:r>
          </w:p>
        </w:tc>
        <w:tc>
          <w:tcPr>
            <w:tcW w:w="1904" w:type="dxa"/>
            <w:shd w:val="clear" w:color="auto" w:fill="auto"/>
          </w:tcPr>
          <w:p w14:paraId="5E0684C1" w14:textId="0A320198" w:rsidR="1C2BAB5C" w:rsidRPr="00577054" w:rsidRDefault="1C2BAB5C">
            <w:pPr>
              <w:rPr>
                <w:rFonts w:ascii="Palatino Linotype" w:hAnsi="Palatino Linotype"/>
                <w:sz w:val="22"/>
                <w:szCs w:val="22"/>
              </w:rPr>
            </w:pPr>
            <w:r w:rsidRPr="00577054">
              <w:rPr>
                <w:rFonts w:ascii="Palatino Linotype" w:hAnsi="Palatino Linotype"/>
                <w:sz w:val="22"/>
                <w:szCs w:val="22"/>
              </w:rPr>
              <w:t>4/9/2020</w:t>
            </w:r>
          </w:p>
        </w:tc>
      </w:tr>
      <w:tr w:rsidR="004438A3" w:rsidRPr="00C135D5" w14:paraId="4CC55944" w14:textId="77777777" w:rsidTr="00577054">
        <w:trPr>
          <w:jc w:val="center"/>
        </w:trPr>
        <w:tc>
          <w:tcPr>
            <w:tcW w:w="701" w:type="dxa"/>
            <w:shd w:val="clear" w:color="auto" w:fill="auto"/>
            <w:vAlign w:val="center"/>
          </w:tcPr>
          <w:p w14:paraId="5742AAC1" w14:textId="0195BF8B" w:rsidR="004438A3" w:rsidRPr="00577054" w:rsidRDefault="004438A3">
            <w:pPr>
              <w:jc w:val="center"/>
              <w:rPr>
                <w:rFonts w:ascii="Palatino Linotype" w:hAnsi="Palatino Linotype"/>
                <w:b/>
                <w:bCs/>
                <w:sz w:val="22"/>
                <w:szCs w:val="22"/>
              </w:rPr>
            </w:pPr>
            <w:r w:rsidRPr="00F906AA">
              <w:rPr>
                <w:rFonts w:ascii="Palatino Linotype" w:hAnsi="Palatino Linotype"/>
                <w:b/>
                <w:bCs/>
                <w:sz w:val="22"/>
                <w:szCs w:val="22"/>
              </w:rPr>
              <w:t>1</w:t>
            </w:r>
            <w:r w:rsidR="46C7B7C5" w:rsidRPr="00F906AA">
              <w:rPr>
                <w:rFonts w:ascii="Palatino Linotype" w:hAnsi="Palatino Linotype"/>
                <w:b/>
                <w:bCs/>
                <w:sz w:val="22"/>
                <w:szCs w:val="22"/>
              </w:rPr>
              <w:t>5</w:t>
            </w:r>
          </w:p>
        </w:tc>
        <w:tc>
          <w:tcPr>
            <w:tcW w:w="6291" w:type="dxa"/>
            <w:shd w:val="clear" w:color="auto" w:fill="auto"/>
          </w:tcPr>
          <w:p w14:paraId="339D900C" w14:textId="13FA4E5B" w:rsidR="004438A3" w:rsidRPr="00C135D5" w:rsidRDefault="15B77ADF" w:rsidP="00FD305D">
            <w:pPr>
              <w:rPr>
                <w:rFonts w:ascii="Palatino Linotype" w:hAnsi="Palatino Linotype"/>
                <w:sz w:val="22"/>
                <w:szCs w:val="22"/>
              </w:rPr>
            </w:pPr>
            <w:r w:rsidRPr="00577054">
              <w:rPr>
                <w:rFonts w:ascii="Palatino Linotype" w:hAnsi="Palatino Linotype"/>
                <w:sz w:val="22"/>
                <w:szCs w:val="22"/>
              </w:rPr>
              <w:t>PROJECT DISCU</w:t>
            </w:r>
            <w:r w:rsidR="590E896D" w:rsidRPr="00577054">
              <w:rPr>
                <w:rFonts w:ascii="Palatino Linotype" w:hAnsi="Palatino Linotype"/>
                <w:sz w:val="22"/>
                <w:szCs w:val="22"/>
              </w:rPr>
              <w:t>SSION/OFFICE HOURS</w:t>
            </w:r>
          </w:p>
        </w:tc>
        <w:tc>
          <w:tcPr>
            <w:tcW w:w="1904" w:type="dxa"/>
            <w:shd w:val="clear" w:color="auto" w:fill="auto"/>
          </w:tcPr>
          <w:p w14:paraId="62A41BA4" w14:textId="3AE3CA58" w:rsidR="004438A3" w:rsidRPr="00C135D5" w:rsidRDefault="590E896D" w:rsidP="00FD305D">
            <w:pPr>
              <w:rPr>
                <w:rFonts w:ascii="Palatino Linotype" w:hAnsi="Palatino Linotype"/>
                <w:sz w:val="22"/>
                <w:szCs w:val="22"/>
              </w:rPr>
            </w:pPr>
            <w:r w:rsidRPr="00577054">
              <w:rPr>
                <w:rFonts w:ascii="Palatino Linotype" w:hAnsi="Palatino Linotype"/>
                <w:sz w:val="22"/>
                <w:szCs w:val="22"/>
              </w:rPr>
              <w:t>MODAVE/BIAN</w:t>
            </w:r>
          </w:p>
        </w:tc>
        <w:tc>
          <w:tcPr>
            <w:tcW w:w="1904" w:type="dxa"/>
            <w:shd w:val="clear" w:color="auto" w:fill="auto"/>
          </w:tcPr>
          <w:p w14:paraId="0BF53E5A" w14:textId="04B30192" w:rsidR="1C2BAB5C" w:rsidRPr="00577054" w:rsidRDefault="1C2BAB5C">
            <w:pPr>
              <w:rPr>
                <w:rFonts w:ascii="Palatino Linotype" w:hAnsi="Palatino Linotype"/>
                <w:sz w:val="22"/>
                <w:szCs w:val="22"/>
              </w:rPr>
            </w:pPr>
            <w:r w:rsidRPr="00577054">
              <w:rPr>
                <w:rFonts w:ascii="Palatino Linotype" w:hAnsi="Palatino Linotype"/>
                <w:sz w:val="22"/>
                <w:szCs w:val="22"/>
              </w:rPr>
              <w:t>4/16/2020</w:t>
            </w:r>
          </w:p>
        </w:tc>
      </w:tr>
      <w:tr w:rsidR="004438A3" w:rsidRPr="00C135D5" w14:paraId="6B6D941D" w14:textId="77777777" w:rsidTr="00577054">
        <w:trPr>
          <w:jc w:val="center"/>
        </w:trPr>
        <w:tc>
          <w:tcPr>
            <w:tcW w:w="701" w:type="dxa"/>
            <w:shd w:val="clear" w:color="auto" w:fill="auto"/>
            <w:vAlign w:val="center"/>
          </w:tcPr>
          <w:p w14:paraId="49FE54C1" w14:textId="1558A622" w:rsidR="004438A3" w:rsidRPr="00577054" w:rsidRDefault="004438A3">
            <w:pPr>
              <w:jc w:val="center"/>
              <w:rPr>
                <w:rFonts w:ascii="Palatino Linotype" w:hAnsi="Palatino Linotype"/>
                <w:b/>
                <w:bCs/>
                <w:sz w:val="22"/>
                <w:szCs w:val="22"/>
              </w:rPr>
            </w:pPr>
            <w:r w:rsidRPr="00F906AA">
              <w:rPr>
                <w:rFonts w:ascii="Palatino Linotype" w:hAnsi="Palatino Linotype"/>
                <w:b/>
                <w:bCs/>
                <w:sz w:val="22"/>
                <w:szCs w:val="22"/>
              </w:rPr>
              <w:t>1</w:t>
            </w:r>
            <w:r w:rsidR="46C7B7C5" w:rsidRPr="00F906AA">
              <w:rPr>
                <w:rFonts w:ascii="Palatino Linotype" w:hAnsi="Palatino Linotype"/>
                <w:b/>
                <w:bCs/>
                <w:sz w:val="22"/>
                <w:szCs w:val="22"/>
              </w:rPr>
              <w:t>6</w:t>
            </w:r>
          </w:p>
        </w:tc>
        <w:tc>
          <w:tcPr>
            <w:tcW w:w="6291" w:type="dxa"/>
            <w:shd w:val="clear" w:color="auto" w:fill="auto"/>
          </w:tcPr>
          <w:p w14:paraId="72B28385" w14:textId="0AFB9CC4" w:rsidR="004C6395" w:rsidRPr="00EC2B64" w:rsidRDefault="004C6395" w:rsidP="00EC2B64">
            <w:pPr>
              <w:pStyle w:val="ListParagraph"/>
              <w:numPr>
                <w:ilvl w:val="0"/>
                <w:numId w:val="10"/>
              </w:numPr>
              <w:rPr>
                <w:rFonts w:ascii="Palatino Linotype" w:hAnsi="Palatino Linotype"/>
                <w:sz w:val="22"/>
                <w:szCs w:val="22"/>
              </w:rPr>
            </w:pPr>
            <w:r w:rsidRPr="00EC2B64">
              <w:rPr>
                <w:rFonts w:ascii="Palatino Linotype" w:hAnsi="Palatino Linotype"/>
                <w:sz w:val="22"/>
                <w:szCs w:val="22"/>
              </w:rPr>
              <w:t>De-identification of clinical notes</w:t>
            </w:r>
          </w:p>
          <w:p w14:paraId="3D063BCB" w14:textId="24849B28" w:rsidR="004438A3" w:rsidRPr="00EC2B64" w:rsidRDefault="3FFDE52A" w:rsidP="00EC2B64">
            <w:pPr>
              <w:pStyle w:val="ListParagraph"/>
              <w:numPr>
                <w:ilvl w:val="0"/>
                <w:numId w:val="10"/>
              </w:numPr>
              <w:rPr>
                <w:rFonts w:ascii="Palatino Linotype" w:hAnsi="Palatino Linotype"/>
                <w:sz w:val="22"/>
                <w:szCs w:val="22"/>
              </w:rPr>
            </w:pPr>
            <w:r w:rsidRPr="00EC2B64">
              <w:rPr>
                <w:rFonts w:ascii="Palatino Linotype" w:hAnsi="Palatino Linotype"/>
                <w:sz w:val="22"/>
                <w:szCs w:val="22"/>
              </w:rPr>
              <w:t>Course project presentations</w:t>
            </w:r>
          </w:p>
        </w:tc>
        <w:tc>
          <w:tcPr>
            <w:tcW w:w="1904" w:type="dxa"/>
            <w:shd w:val="clear" w:color="auto" w:fill="auto"/>
          </w:tcPr>
          <w:p w14:paraId="33309FC2" w14:textId="14FBDD3E" w:rsidR="004438A3" w:rsidRPr="00C135D5" w:rsidRDefault="2C938039">
            <w:pPr>
              <w:rPr>
                <w:rFonts w:ascii="Palatino Linotype" w:hAnsi="Palatino Linotype"/>
                <w:sz w:val="22"/>
                <w:szCs w:val="22"/>
              </w:rPr>
            </w:pPr>
            <w:r w:rsidRPr="00577054">
              <w:rPr>
                <w:rFonts w:ascii="Palatino Linotype" w:hAnsi="Palatino Linotype"/>
                <w:sz w:val="22"/>
                <w:szCs w:val="22"/>
              </w:rPr>
              <w:t>MODAVE/BIAN</w:t>
            </w:r>
          </w:p>
        </w:tc>
        <w:tc>
          <w:tcPr>
            <w:tcW w:w="1904" w:type="dxa"/>
            <w:shd w:val="clear" w:color="auto" w:fill="auto"/>
          </w:tcPr>
          <w:p w14:paraId="6F41DA34" w14:textId="6FA50956" w:rsidR="1C2BAB5C" w:rsidRPr="00577054" w:rsidRDefault="1C2BAB5C">
            <w:pPr>
              <w:rPr>
                <w:rFonts w:ascii="Palatino Linotype" w:hAnsi="Palatino Linotype"/>
                <w:sz w:val="22"/>
                <w:szCs w:val="22"/>
              </w:rPr>
            </w:pPr>
            <w:r w:rsidRPr="00577054">
              <w:rPr>
                <w:rFonts w:ascii="Palatino Linotype" w:hAnsi="Palatino Linotype"/>
                <w:sz w:val="22"/>
                <w:szCs w:val="22"/>
              </w:rPr>
              <w:t>4/23/2020</w:t>
            </w:r>
          </w:p>
        </w:tc>
      </w:tr>
      <w:tr w:rsidR="004438A3" w:rsidRPr="00C135D5" w14:paraId="293F0DC6" w14:textId="77777777" w:rsidTr="00577054">
        <w:trPr>
          <w:jc w:val="center"/>
        </w:trPr>
        <w:tc>
          <w:tcPr>
            <w:tcW w:w="701" w:type="dxa"/>
            <w:shd w:val="clear" w:color="auto" w:fill="auto"/>
            <w:vAlign w:val="center"/>
          </w:tcPr>
          <w:p w14:paraId="65D8170A" w14:textId="131ABCE2" w:rsidR="004438A3" w:rsidRPr="00577054" w:rsidRDefault="004438A3">
            <w:pPr>
              <w:jc w:val="center"/>
              <w:rPr>
                <w:rFonts w:ascii="Palatino Linotype" w:hAnsi="Palatino Linotype"/>
                <w:b/>
                <w:bCs/>
                <w:sz w:val="22"/>
                <w:szCs w:val="22"/>
              </w:rPr>
            </w:pPr>
            <w:r w:rsidRPr="00F906AA">
              <w:rPr>
                <w:rFonts w:ascii="Palatino Linotype" w:hAnsi="Palatino Linotype"/>
                <w:b/>
                <w:bCs/>
                <w:sz w:val="22"/>
                <w:szCs w:val="22"/>
              </w:rPr>
              <w:t>1</w:t>
            </w:r>
            <w:r w:rsidR="46C7B7C5" w:rsidRPr="00F906AA">
              <w:rPr>
                <w:rFonts w:ascii="Palatino Linotype" w:hAnsi="Palatino Linotype"/>
                <w:b/>
                <w:bCs/>
                <w:sz w:val="22"/>
                <w:szCs w:val="22"/>
              </w:rPr>
              <w:t>7</w:t>
            </w:r>
          </w:p>
        </w:tc>
        <w:tc>
          <w:tcPr>
            <w:tcW w:w="6291" w:type="dxa"/>
            <w:shd w:val="clear" w:color="auto" w:fill="auto"/>
          </w:tcPr>
          <w:p w14:paraId="2DF8DA3D" w14:textId="4E09BCDB" w:rsidR="004438A3" w:rsidRPr="00C135D5" w:rsidRDefault="3FFDE52A">
            <w:pPr>
              <w:rPr>
                <w:rFonts w:ascii="Palatino Linotype" w:hAnsi="Palatino Linotype"/>
                <w:sz w:val="22"/>
                <w:szCs w:val="22"/>
              </w:rPr>
            </w:pPr>
            <w:r w:rsidRPr="00577054">
              <w:rPr>
                <w:rFonts w:ascii="Palatino Linotype" w:hAnsi="Palatino Linotype"/>
                <w:sz w:val="22"/>
                <w:szCs w:val="22"/>
              </w:rPr>
              <w:t>Course project presentations (if necessary)</w:t>
            </w:r>
          </w:p>
        </w:tc>
        <w:tc>
          <w:tcPr>
            <w:tcW w:w="1904" w:type="dxa"/>
            <w:shd w:val="clear" w:color="auto" w:fill="auto"/>
          </w:tcPr>
          <w:p w14:paraId="3ED91673" w14:textId="251844FD" w:rsidR="004438A3" w:rsidRPr="00C135D5" w:rsidRDefault="2C938039">
            <w:pPr>
              <w:rPr>
                <w:rFonts w:ascii="Palatino Linotype" w:hAnsi="Palatino Linotype"/>
                <w:sz w:val="22"/>
                <w:szCs w:val="22"/>
              </w:rPr>
            </w:pPr>
            <w:r w:rsidRPr="00577054">
              <w:rPr>
                <w:rFonts w:ascii="Palatino Linotype" w:hAnsi="Palatino Linotype"/>
                <w:sz w:val="22"/>
                <w:szCs w:val="22"/>
              </w:rPr>
              <w:t>MODAVE/BIAN</w:t>
            </w:r>
          </w:p>
        </w:tc>
        <w:tc>
          <w:tcPr>
            <w:tcW w:w="1904" w:type="dxa"/>
            <w:shd w:val="clear" w:color="auto" w:fill="auto"/>
          </w:tcPr>
          <w:p w14:paraId="3F1E2C84" w14:textId="6FA50956" w:rsidR="1E9B888C" w:rsidRPr="00577054" w:rsidRDefault="7C8945B8">
            <w:pPr>
              <w:rPr>
                <w:rFonts w:ascii="Palatino Linotype" w:hAnsi="Palatino Linotype"/>
                <w:sz w:val="22"/>
                <w:szCs w:val="22"/>
              </w:rPr>
            </w:pPr>
            <w:r w:rsidRPr="00577054">
              <w:rPr>
                <w:rFonts w:ascii="Palatino Linotype" w:hAnsi="Palatino Linotype"/>
                <w:sz w:val="22"/>
                <w:szCs w:val="22"/>
              </w:rPr>
              <w:t>4/30/2020</w:t>
            </w:r>
          </w:p>
        </w:tc>
      </w:tr>
      <w:bookmarkEnd w:id="6"/>
      <w:bookmarkEnd w:id="7"/>
    </w:tbl>
    <w:p w14:paraId="69D53F0D" w14:textId="77777777" w:rsidR="00C135D5" w:rsidRPr="00C135D5" w:rsidRDefault="00C135D5" w:rsidP="00735029">
      <w:pPr>
        <w:rPr>
          <w:rFonts w:ascii="Palatino Linotype" w:hAnsi="Palatino Linotype" w:cs="Plantagenet Cherokee"/>
          <w:b/>
          <w:sz w:val="22"/>
          <w:szCs w:val="22"/>
          <w:u w:val="single"/>
        </w:rPr>
      </w:pPr>
    </w:p>
    <w:sectPr w:rsidR="00C135D5" w:rsidRPr="00C135D5" w:rsidSect="00F46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Plantagenet Cherokee">
    <w:panose1 w:val="02020000000000000000"/>
    <w:charset w:val="B1"/>
    <w:family w:val="roman"/>
    <w:pitch w:val="variable"/>
    <w:sig w:usb0="80000803" w:usb1="00000000" w:usb2="00001000" w:usb3="00000000" w:csb0="000001F3"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D7B"/>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B21C7"/>
    <w:multiLevelType w:val="hybridMultilevel"/>
    <w:tmpl w:val="F442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57A41"/>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71D87"/>
    <w:multiLevelType w:val="hybridMultilevel"/>
    <w:tmpl w:val="EAF6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52A0F"/>
    <w:multiLevelType w:val="hybridMultilevel"/>
    <w:tmpl w:val="79AAD8A0"/>
    <w:lvl w:ilvl="0" w:tplc="127C7406">
      <w:start w:val="1"/>
      <w:numFmt w:val="bullet"/>
      <w:lvlText w:val=""/>
      <w:lvlJc w:val="left"/>
      <w:pPr>
        <w:ind w:left="720" w:hanging="360"/>
      </w:pPr>
      <w:rPr>
        <w:rFonts w:ascii="Symbol" w:hAnsi="Symbol" w:hint="default"/>
      </w:rPr>
    </w:lvl>
    <w:lvl w:ilvl="1" w:tplc="AC281490">
      <w:start w:val="1"/>
      <w:numFmt w:val="bullet"/>
      <w:lvlText w:val="o"/>
      <w:lvlJc w:val="left"/>
      <w:pPr>
        <w:ind w:left="1440" w:hanging="360"/>
      </w:pPr>
      <w:rPr>
        <w:rFonts w:ascii="Courier New" w:hAnsi="Courier New" w:hint="default"/>
      </w:rPr>
    </w:lvl>
    <w:lvl w:ilvl="2" w:tplc="43D847FE">
      <w:start w:val="1"/>
      <w:numFmt w:val="bullet"/>
      <w:lvlText w:val=""/>
      <w:lvlJc w:val="left"/>
      <w:pPr>
        <w:ind w:left="2160" w:hanging="360"/>
      </w:pPr>
      <w:rPr>
        <w:rFonts w:ascii="Wingdings" w:hAnsi="Wingdings" w:hint="default"/>
      </w:rPr>
    </w:lvl>
    <w:lvl w:ilvl="3" w:tplc="63FAEF1A">
      <w:start w:val="1"/>
      <w:numFmt w:val="bullet"/>
      <w:lvlText w:val=""/>
      <w:lvlJc w:val="left"/>
      <w:pPr>
        <w:ind w:left="2880" w:hanging="360"/>
      </w:pPr>
      <w:rPr>
        <w:rFonts w:ascii="Symbol" w:hAnsi="Symbol" w:hint="default"/>
      </w:rPr>
    </w:lvl>
    <w:lvl w:ilvl="4" w:tplc="55F86A1C">
      <w:start w:val="1"/>
      <w:numFmt w:val="bullet"/>
      <w:lvlText w:val="o"/>
      <w:lvlJc w:val="left"/>
      <w:pPr>
        <w:ind w:left="3600" w:hanging="360"/>
      </w:pPr>
      <w:rPr>
        <w:rFonts w:ascii="Courier New" w:hAnsi="Courier New" w:hint="default"/>
      </w:rPr>
    </w:lvl>
    <w:lvl w:ilvl="5" w:tplc="3E0CBD74">
      <w:start w:val="1"/>
      <w:numFmt w:val="bullet"/>
      <w:lvlText w:val=""/>
      <w:lvlJc w:val="left"/>
      <w:pPr>
        <w:ind w:left="4320" w:hanging="360"/>
      </w:pPr>
      <w:rPr>
        <w:rFonts w:ascii="Wingdings" w:hAnsi="Wingdings" w:hint="default"/>
      </w:rPr>
    </w:lvl>
    <w:lvl w:ilvl="6" w:tplc="9D24E6DC">
      <w:start w:val="1"/>
      <w:numFmt w:val="bullet"/>
      <w:lvlText w:val=""/>
      <w:lvlJc w:val="left"/>
      <w:pPr>
        <w:ind w:left="5040" w:hanging="360"/>
      </w:pPr>
      <w:rPr>
        <w:rFonts w:ascii="Symbol" w:hAnsi="Symbol" w:hint="default"/>
      </w:rPr>
    </w:lvl>
    <w:lvl w:ilvl="7" w:tplc="3724E0D6">
      <w:start w:val="1"/>
      <w:numFmt w:val="bullet"/>
      <w:lvlText w:val="o"/>
      <w:lvlJc w:val="left"/>
      <w:pPr>
        <w:ind w:left="5760" w:hanging="360"/>
      </w:pPr>
      <w:rPr>
        <w:rFonts w:ascii="Courier New" w:hAnsi="Courier New" w:hint="default"/>
      </w:rPr>
    </w:lvl>
    <w:lvl w:ilvl="8" w:tplc="FC222F42">
      <w:start w:val="1"/>
      <w:numFmt w:val="bullet"/>
      <w:lvlText w:val=""/>
      <w:lvlJc w:val="left"/>
      <w:pPr>
        <w:ind w:left="6480" w:hanging="360"/>
      </w:pPr>
      <w:rPr>
        <w:rFonts w:ascii="Wingdings" w:hAnsi="Wingdings" w:hint="default"/>
      </w:rPr>
    </w:lvl>
  </w:abstractNum>
  <w:abstractNum w:abstractNumId="5" w15:restartNumberingAfterBreak="0">
    <w:nsid w:val="19F4507C"/>
    <w:multiLevelType w:val="hybridMultilevel"/>
    <w:tmpl w:val="69963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66ED"/>
    <w:multiLevelType w:val="hybridMultilevel"/>
    <w:tmpl w:val="1F86D930"/>
    <w:lvl w:ilvl="0" w:tplc="483E04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3E5BD1"/>
    <w:multiLevelType w:val="hybridMultilevel"/>
    <w:tmpl w:val="B44AF1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C0C1D"/>
    <w:multiLevelType w:val="hybridMultilevel"/>
    <w:tmpl w:val="EE76DDEC"/>
    <w:lvl w:ilvl="0" w:tplc="3FD65AF6">
      <w:start w:val="1"/>
      <w:numFmt w:val="bullet"/>
      <w:lvlText w:val=""/>
      <w:lvlJc w:val="left"/>
      <w:pPr>
        <w:ind w:left="720" w:hanging="360"/>
      </w:pPr>
      <w:rPr>
        <w:rFonts w:ascii="Symbol" w:hAnsi="Symbol" w:hint="default"/>
      </w:rPr>
    </w:lvl>
    <w:lvl w:ilvl="1" w:tplc="22E8A934">
      <w:start w:val="1"/>
      <w:numFmt w:val="bullet"/>
      <w:lvlText w:val="o"/>
      <w:lvlJc w:val="left"/>
      <w:pPr>
        <w:ind w:left="1440" w:hanging="360"/>
      </w:pPr>
      <w:rPr>
        <w:rFonts w:ascii="Courier New" w:hAnsi="Courier New" w:hint="default"/>
      </w:rPr>
    </w:lvl>
    <w:lvl w:ilvl="2" w:tplc="D35C2E6A">
      <w:start w:val="1"/>
      <w:numFmt w:val="bullet"/>
      <w:lvlText w:val=""/>
      <w:lvlJc w:val="left"/>
      <w:pPr>
        <w:ind w:left="2160" w:hanging="360"/>
      </w:pPr>
      <w:rPr>
        <w:rFonts w:ascii="Wingdings" w:hAnsi="Wingdings" w:hint="default"/>
      </w:rPr>
    </w:lvl>
    <w:lvl w:ilvl="3" w:tplc="0608DC52">
      <w:start w:val="1"/>
      <w:numFmt w:val="bullet"/>
      <w:lvlText w:val=""/>
      <w:lvlJc w:val="left"/>
      <w:pPr>
        <w:ind w:left="2880" w:hanging="360"/>
      </w:pPr>
      <w:rPr>
        <w:rFonts w:ascii="Symbol" w:hAnsi="Symbol" w:hint="default"/>
      </w:rPr>
    </w:lvl>
    <w:lvl w:ilvl="4" w:tplc="B622C59C">
      <w:start w:val="1"/>
      <w:numFmt w:val="bullet"/>
      <w:lvlText w:val="o"/>
      <w:lvlJc w:val="left"/>
      <w:pPr>
        <w:ind w:left="3600" w:hanging="360"/>
      </w:pPr>
      <w:rPr>
        <w:rFonts w:ascii="Courier New" w:hAnsi="Courier New" w:hint="default"/>
      </w:rPr>
    </w:lvl>
    <w:lvl w:ilvl="5" w:tplc="9626DE72">
      <w:start w:val="1"/>
      <w:numFmt w:val="bullet"/>
      <w:lvlText w:val=""/>
      <w:lvlJc w:val="left"/>
      <w:pPr>
        <w:ind w:left="4320" w:hanging="360"/>
      </w:pPr>
      <w:rPr>
        <w:rFonts w:ascii="Wingdings" w:hAnsi="Wingdings" w:hint="default"/>
      </w:rPr>
    </w:lvl>
    <w:lvl w:ilvl="6" w:tplc="4AD89AC0">
      <w:start w:val="1"/>
      <w:numFmt w:val="bullet"/>
      <w:lvlText w:val=""/>
      <w:lvlJc w:val="left"/>
      <w:pPr>
        <w:ind w:left="5040" w:hanging="360"/>
      </w:pPr>
      <w:rPr>
        <w:rFonts w:ascii="Symbol" w:hAnsi="Symbol" w:hint="default"/>
      </w:rPr>
    </w:lvl>
    <w:lvl w:ilvl="7" w:tplc="1F38FD80">
      <w:start w:val="1"/>
      <w:numFmt w:val="bullet"/>
      <w:lvlText w:val="o"/>
      <w:lvlJc w:val="left"/>
      <w:pPr>
        <w:ind w:left="5760" w:hanging="360"/>
      </w:pPr>
      <w:rPr>
        <w:rFonts w:ascii="Courier New" w:hAnsi="Courier New" w:hint="default"/>
      </w:rPr>
    </w:lvl>
    <w:lvl w:ilvl="8" w:tplc="E35E21FE">
      <w:start w:val="1"/>
      <w:numFmt w:val="bullet"/>
      <w:lvlText w:val=""/>
      <w:lvlJc w:val="left"/>
      <w:pPr>
        <w:ind w:left="6480" w:hanging="360"/>
      </w:pPr>
      <w:rPr>
        <w:rFonts w:ascii="Wingdings" w:hAnsi="Wingdings" w:hint="default"/>
      </w:rPr>
    </w:lvl>
  </w:abstractNum>
  <w:abstractNum w:abstractNumId="9" w15:restartNumberingAfterBreak="0">
    <w:nsid w:val="2C8937D9"/>
    <w:multiLevelType w:val="hybridMultilevel"/>
    <w:tmpl w:val="72384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C50EA3"/>
    <w:multiLevelType w:val="hybridMultilevel"/>
    <w:tmpl w:val="FF505494"/>
    <w:lvl w:ilvl="0" w:tplc="57F600FC">
      <w:numFmt w:val="bullet"/>
      <w:lvlText w:val=""/>
      <w:lvlJc w:val="left"/>
      <w:pPr>
        <w:ind w:left="720" w:hanging="360"/>
      </w:pPr>
      <w:rPr>
        <w:rFonts w:ascii="Symbol" w:eastAsia="DengXi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E01612"/>
    <w:multiLevelType w:val="hybridMultilevel"/>
    <w:tmpl w:val="D7A46F42"/>
    <w:lvl w:ilvl="0" w:tplc="BE3EF666">
      <w:start w:val="1"/>
      <w:numFmt w:val="bullet"/>
      <w:lvlText w:val="-"/>
      <w:lvlJc w:val="left"/>
      <w:pPr>
        <w:ind w:left="720" w:hanging="360"/>
      </w:pPr>
      <w:rPr>
        <w:rFonts w:ascii="Palatino Linotype" w:hAnsi="Palatino Linotype" w:hint="default"/>
      </w:rPr>
    </w:lvl>
    <w:lvl w:ilvl="1" w:tplc="3BC0A7D4">
      <w:start w:val="1"/>
      <w:numFmt w:val="bullet"/>
      <w:lvlText w:val="o"/>
      <w:lvlJc w:val="left"/>
      <w:pPr>
        <w:ind w:left="1440" w:hanging="360"/>
      </w:pPr>
      <w:rPr>
        <w:rFonts w:ascii="Courier New" w:hAnsi="Courier New" w:hint="default"/>
      </w:rPr>
    </w:lvl>
    <w:lvl w:ilvl="2" w:tplc="FD9499BA">
      <w:start w:val="1"/>
      <w:numFmt w:val="bullet"/>
      <w:lvlText w:val=""/>
      <w:lvlJc w:val="left"/>
      <w:pPr>
        <w:ind w:left="2160" w:hanging="360"/>
      </w:pPr>
      <w:rPr>
        <w:rFonts w:ascii="Wingdings" w:hAnsi="Wingdings" w:hint="default"/>
      </w:rPr>
    </w:lvl>
    <w:lvl w:ilvl="3" w:tplc="E38880F8">
      <w:start w:val="1"/>
      <w:numFmt w:val="bullet"/>
      <w:lvlText w:val=""/>
      <w:lvlJc w:val="left"/>
      <w:pPr>
        <w:ind w:left="2880" w:hanging="360"/>
      </w:pPr>
      <w:rPr>
        <w:rFonts w:ascii="Symbol" w:hAnsi="Symbol" w:hint="default"/>
      </w:rPr>
    </w:lvl>
    <w:lvl w:ilvl="4" w:tplc="3FA288EC">
      <w:start w:val="1"/>
      <w:numFmt w:val="bullet"/>
      <w:lvlText w:val="o"/>
      <w:lvlJc w:val="left"/>
      <w:pPr>
        <w:ind w:left="3600" w:hanging="360"/>
      </w:pPr>
      <w:rPr>
        <w:rFonts w:ascii="Courier New" w:hAnsi="Courier New" w:hint="default"/>
      </w:rPr>
    </w:lvl>
    <w:lvl w:ilvl="5" w:tplc="69B845E6">
      <w:start w:val="1"/>
      <w:numFmt w:val="bullet"/>
      <w:lvlText w:val=""/>
      <w:lvlJc w:val="left"/>
      <w:pPr>
        <w:ind w:left="4320" w:hanging="360"/>
      </w:pPr>
      <w:rPr>
        <w:rFonts w:ascii="Wingdings" w:hAnsi="Wingdings" w:hint="default"/>
      </w:rPr>
    </w:lvl>
    <w:lvl w:ilvl="6" w:tplc="F8F6BED4">
      <w:start w:val="1"/>
      <w:numFmt w:val="bullet"/>
      <w:lvlText w:val=""/>
      <w:lvlJc w:val="left"/>
      <w:pPr>
        <w:ind w:left="5040" w:hanging="360"/>
      </w:pPr>
      <w:rPr>
        <w:rFonts w:ascii="Symbol" w:hAnsi="Symbol" w:hint="default"/>
      </w:rPr>
    </w:lvl>
    <w:lvl w:ilvl="7" w:tplc="5CC8BD7C">
      <w:start w:val="1"/>
      <w:numFmt w:val="bullet"/>
      <w:lvlText w:val="o"/>
      <w:lvlJc w:val="left"/>
      <w:pPr>
        <w:ind w:left="5760" w:hanging="360"/>
      </w:pPr>
      <w:rPr>
        <w:rFonts w:ascii="Courier New" w:hAnsi="Courier New" w:hint="default"/>
      </w:rPr>
    </w:lvl>
    <w:lvl w:ilvl="8" w:tplc="D264F4C2">
      <w:start w:val="1"/>
      <w:numFmt w:val="bullet"/>
      <w:lvlText w:val=""/>
      <w:lvlJc w:val="left"/>
      <w:pPr>
        <w:ind w:left="6480" w:hanging="360"/>
      </w:pPr>
      <w:rPr>
        <w:rFonts w:ascii="Wingdings" w:hAnsi="Wingdings" w:hint="default"/>
      </w:rPr>
    </w:lvl>
  </w:abstractNum>
  <w:abstractNum w:abstractNumId="12" w15:restartNumberingAfterBreak="0">
    <w:nsid w:val="3E17303A"/>
    <w:multiLevelType w:val="hybridMultilevel"/>
    <w:tmpl w:val="2EBC517E"/>
    <w:lvl w:ilvl="0" w:tplc="FFFFFFFF">
      <w:start w:val="1"/>
      <w:numFmt w:val="bullet"/>
      <w:lvlText w:val="-"/>
      <w:lvlJc w:val="left"/>
      <w:pPr>
        <w:ind w:left="720" w:hanging="360"/>
      </w:pPr>
      <w:rPr>
        <w:rFonts w:ascii="Palatino Linotype" w:hAnsi="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3F6D71"/>
    <w:multiLevelType w:val="hybridMultilevel"/>
    <w:tmpl w:val="90EAE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2E2D00"/>
    <w:multiLevelType w:val="hybridMultilevel"/>
    <w:tmpl w:val="4B4E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91900"/>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51004F"/>
    <w:multiLevelType w:val="hybridMultilevel"/>
    <w:tmpl w:val="EA4C26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F2F0D"/>
    <w:multiLevelType w:val="hybridMultilevel"/>
    <w:tmpl w:val="751E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1289D"/>
    <w:multiLevelType w:val="hybridMultilevel"/>
    <w:tmpl w:val="83B6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570ED"/>
    <w:multiLevelType w:val="hybridMultilevel"/>
    <w:tmpl w:val="7A625D40"/>
    <w:lvl w:ilvl="0" w:tplc="68760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60F16"/>
    <w:multiLevelType w:val="hybridMultilevel"/>
    <w:tmpl w:val="FDA41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F46A62"/>
    <w:multiLevelType w:val="hybridMultilevel"/>
    <w:tmpl w:val="2878D0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BC35851"/>
    <w:multiLevelType w:val="hybridMultilevel"/>
    <w:tmpl w:val="F5AA1E4C"/>
    <w:lvl w:ilvl="0" w:tplc="939411BC">
      <w:start w:val="1"/>
      <w:numFmt w:val="decimal"/>
      <w:lvlText w:val="%1)"/>
      <w:lvlJc w:val="left"/>
      <w:pPr>
        <w:ind w:left="1080" w:hanging="360"/>
      </w:pPr>
      <w:rPr>
        <w:rFonts w:ascii="Palatino Linotype" w:eastAsiaTheme="minorEastAsia" w:hAnsi="Palatino Linotype"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D47F2B"/>
    <w:multiLevelType w:val="hybridMultilevel"/>
    <w:tmpl w:val="EBA8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8C457F"/>
    <w:multiLevelType w:val="hybridMultilevel"/>
    <w:tmpl w:val="C3BED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21"/>
  </w:num>
  <w:num w:numId="5">
    <w:abstractNumId w:val="13"/>
  </w:num>
  <w:num w:numId="6">
    <w:abstractNumId w:val="24"/>
  </w:num>
  <w:num w:numId="7">
    <w:abstractNumId w:val="9"/>
  </w:num>
  <w:num w:numId="8">
    <w:abstractNumId w:val="1"/>
  </w:num>
  <w:num w:numId="9">
    <w:abstractNumId w:val="20"/>
  </w:num>
  <w:num w:numId="10">
    <w:abstractNumId w:val="3"/>
  </w:num>
  <w:num w:numId="11">
    <w:abstractNumId w:val="6"/>
  </w:num>
  <w:num w:numId="12">
    <w:abstractNumId w:val="14"/>
  </w:num>
  <w:num w:numId="13">
    <w:abstractNumId w:val="23"/>
  </w:num>
  <w:num w:numId="14">
    <w:abstractNumId w:val="17"/>
  </w:num>
  <w:num w:numId="15">
    <w:abstractNumId w:val="5"/>
  </w:num>
  <w:num w:numId="16">
    <w:abstractNumId w:val="7"/>
  </w:num>
  <w:num w:numId="17">
    <w:abstractNumId w:val="2"/>
  </w:num>
  <w:num w:numId="18">
    <w:abstractNumId w:val="0"/>
  </w:num>
  <w:num w:numId="19">
    <w:abstractNumId w:val="16"/>
  </w:num>
  <w:num w:numId="20">
    <w:abstractNumId w:val="22"/>
  </w:num>
  <w:num w:numId="21">
    <w:abstractNumId w:val="15"/>
  </w:num>
  <w:num w:numId="22">
    <w:abstractNumId w:val="18"/>
  </w:num>
  <w:num w:numId="23">
    <w:abstractNumId w:val="12"/>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44"/>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709"/>
    <w:rsid w:val="00016545"/>
    <w:rsid w:val="000412B1"/>
    <w:rsid w:val="00042EE5"/>
    <w:rsid w:val="00055E38"/>
    <w:rsid w:val="00073367"/>
    <w:rsid w:val="0008011F"/>
    <w:rsid w:val="00093619"/>
    <w:rsid w:val="0009752F"/>
    <w:rsid w:val="000A5884"/>
    <w:rsid w:val="000B0747"/>
    <w:rsid w:val="000C6B1B"/>
    <w:rsid w:val="000D76B1"/>
    <w:rsid w:val="000E5CC7"/>
    <w:rsid w:val="000E6C1E"/>
    <w:rsid w:val="000F01B7"/>
    <w:rsid w:val="001123A5"/>
    <w:rsid w:val="00117E28"/>
    <w:rsid w:val="00121D85"/>
    <w:rsid w:val="001274C1"/>
    <w:rsid w:val="001404F4"/>
    <w:rsid w:val="001527DA"/>
    <w:rsid w:val="00175AD3"/>
    <w:rsid w:val="00183302"/>
    <w:rsid w:val="00192F10"/>
    <w:rsid w:val="001A1355"/>
    <w:rsid w:val="001A2451"/>
    <w:rsid w:val="001C0D59"/>
    <w:rsid w:val="001D57ED"/>
    <w:rsid w:val="001F6EA3"/>
    <w:rsid w:val="00207435"/>
    <w:rsid w:val="002376D3"/>
    <w:rsid w:val="00245E05"/>
    <w:rsid w:val="00247D81"/>
    <w:rsid w:val="00260B4E"/>
    <w:rsid w:val="00281A0E"/>
    <w:rsid w:val="0028432A"/>
    <w:rsid w:val="00286282"/>
    <w:rsid w:val="002A4983"/>
    <w:rsid w:val="002D5ED2"/>
    <w:rsid w:val="002E1F00"/>
    <w:rsid w:val="002F023D"/>
    <w:rsid w:val="00314B0E"/>
    <w:rsid w:val="00317B62"/>
    <w:rsid w:val="00321D5C"/>
    <w:rsid w:val="0032551B"/>
    <w:rsid w:val="003370DE"/>
    <w:rsid w:val="003432D6"/>
    <w:rsid w:val="00360902"/>
    <w:rsid w:val="00364314"/>
    <w:rsid w:val="003668B6"/>
    <w:rsid w:val="003753E0"/>
    <w:rsid w:val="0038787C"/>
    <w:rsid w:val="00390350"/>
    <w:rsid w:val="003A45B9"/>
    <w:rsid w:val="003A6096"/>
    <w:rsid w:val="003C3080"/>
    <w:rsid w:val="0041395F"/>
    <w:rsid w:val="00440C36"/>
    <w:rsid w:val="004438A3"/>
    <w:rsid w:val="0045146C"/>
    <w:rsid w:val="004538C9"/>
    <w:rsid w:val="00454321"/>
    <w:rsid w:val="004553E1"/>
    <w:rsid w:val="00496C0A"/>
    <w:rsid w:val="004B5353"/>
    <w:rsid w:val="004C30FF"/>
    <w:rsid w:val="004C6395"/>
    <w:rsid w:val="004F2A6D"/>
    <w:rsid w:val="0050424B"/>
    <w:rsid w:val="00504E89"/>
    <w:rsid w:val="005146DD"/>
    <w:rsid w:val="005323BB"/>
    <w:rsid w:val="00537DF6"/>
    <w:rsid w:val="005475C5"/>
    <w:rsid w:val="00556992"/>
    <w:rsid w:val="00577054"/>
    <w:rsid w:val="0058375A"/>
    <w:rsid w:val="00590C6E"/>
    <w:rsid w:val="005914C5"/>
    <w:rsid w:val="005A4EC5"/>
    <w:rsid w:val="005C3AE2"/>
    <w:rsid w:val="005C53E3"/>
    <w:rsid w:val="005E1DD6"/>
    <w:rsid w:val="005F1046"/>
    <w:rsid w:val="005F3915"/>
    <w:rsid w:val="00602DF2"/>
    <w:rsid w:val="00605920"/>
    <w:rsid w:val="00607FDD"/>
    <w:rsid w:val="006124F5"/>
    <w:rsid w:val="0062151B"/>
    <w:rsid w:val="00644F7B"/>
    <w:rsid w:val="00657784"/>
    <w:rsid w:val="006679C4"/>
    <w:rsid w:val="00675AC5"/>
    <w:rsid w:val="00680473"/>
    <w:rsid w:val="0068167C"/>
    <w:rsid w:val="0068439A"/>
    <w:rsid w:val="00697228"/>
    <w:rsid w:val="006A161B"/>
    <w:rsid w:val="006C1396"/>
    <w:rsid w:val="006D0D3A"/>
    <w:rsid w:val="006D0EF7"/>
    <w:rsid w:val="006E6184"/>
    <w:rsid w:val="006E6C99"/>
    <w:rsid w:val="006F0D31"/>
    <w:rsid w:val="007019D1"/>
    <w:rsid w:val="00713724"/>
    <w:rsid w:val="00716B43"/>
    <w:rsid w:val="00734058"/>
    <w:rsid w:val="00735029"/>
    <w:rsid w:val="007455C9"/>
    <w:rsid w:val="00755CA0"/>
    <w:rsid w:val="00780EE9"/>
    <w:rsid w:val="007C7642"/>
    <w:rsid w:val="007D061E"/>
    <w:rsid w:val="007E5868"/>
    <w:rsid w:val="007E7DF8"/>
    <w:rsid w:val="008031E4"/>
    <w:rsid w:val="00804339"/>
    <w:rsid w:val="008237A5"/>
    <w:rsid w:val="00824510"/>
    <w:rsid w:val="00845B48"/>
    <w:rsid w:val="00852686"/>
    <w:rsid w:val="00881239"/>
    <w:rsid w:val="00883D0B"/>
    <w:rsid w:val="0089217D"/>
    <w:rsid w:val="008962F7"/>
    <w:rsid w:val="008A4709"/>
    <w:rsid w:val="008A50CA"/>
    <w:rsid w:val="008B6613"/>
    <w:rsid w:val="008C34A0"/>
    <w:rsid w:val="008C61A7"/>
    <w:rsid w:val="008D22FA"/>
    <w:rsid w:val="008D527A"/>
    <w:rsid w:val="008E0AFD"/>
    <w:rsid w:val="008F067D"/>
    <w:rsid w:val="008F1E22"/>
    <w:rsid w:val="0090135D"/>
    <w:rsid w:val="00935AC8"/>
    <w:rsid w:val="00936E66"/>
    <w:rsid w:val="009538BF"/>
    <w:rsid w:val="0095518F"/>
    <w:rsid w:val="00974FFE"/>
    <w:rsid w:val="009A1755"/>
    <w:rsid w:val="009A495B"/>
    <w:rsid w:val="009B2609"/>
    <w:rsid w:val="009B5C3B"/>
    <w:rsid w:val="009D1D7D"/>
    <w:rsid w:val="009E2930"/>
    <w:rsid w:val="009F3568"/>
    <w:rsid w:val="00A01FF2"/>
    <w:rsid w:val="00A03AC1"/>
    <w:rsid w:val="00A10902"/>
    <w:rsid w:val="00A11E30"/>
    <w:rsid w:val="00A20892"/>
    <w:rsid w:val="00A25C7A"/>
    <w:rsid w:val="00A3059F"/>
    <w:rsid w:val="00A555CC"/>
    <w:rsid w:val="00A566FB"/>
    <w:rsid w:val="00A70D68"/>
    <w:rsid w:val="00A72CB6"/>
    <w:rsid w:val="00A77D44"/>
    <w:rsid w:val="00A94509"/>
    <w:rsid w:val="00AA2C88"/>
    <w:rsid w:val="00AB65E3"/>
    <w:rsid w:val="00AC4EA1"/>
    <w:rsid w:val="00AD1255"/>
    <w:rsid w:val="00AD6F9F"/>
    <w:rsid w:val="00AE0217"/>
    <w:rsid w:val="00AE5B11"/>
    <w:rsid w:val="00AF53B2"/>
    <w:rsid w:val="00AF54A9"/>
    <w:rsid w:val="00B048BB"/>
    <w:rsid w:val="00B32448"/>
    <w:rsid w:val="00B35434"/>
    <w:rsid w:val="00B41D18"/>
    <w:rsid w:val="00B45EAE"/>
    <w:rsid w:val="00B6694A"/>
    <w:rsid w:val="00B73BDC"/>
    <w:rsid w:val="00B819D0"/>
    <w:rsid w:val="00B93028"/>
    <w:rsid w:val="00BB2210"/>
    <w:rsid w:val="00BC1344"/>
    <w:rsid w:val="00BE44E3"/>
    <w:rsid w:val="00BE7B13"/>
    <w:rsid w:val="00BF1430"/>
    <w:rsid w:val="00C135D5"/>
    <w:rsid w:val="00C20E4F"/>
    <w:rsid w:val="00C223FE"/>
    <w:rsid w:val="00C2303D"/>
    <w:rsid w:val="00C32585"/>
    <w:rsid w:val="00C3633E"/>
    <w:rsid w:val="00C51C6C"/>
    <w:rsid w:val="00C5316A"/>
    <w:rsid w:val="00C6361C"/>
    <w:rsid w:val="00C762C8"/>
    <w:rsid w:val="00C82115"/>
    <w:rsid w:val="00C82C49"/>
    <w:rsid w:val="00C94EA5"/>
    <w:rsid w:val="00CA7199"/>
    <w:rsid w:val="00CA76F4"/>
    <w:rsid w:val="00CB59FB"/>
    <w:rsid w:val="00CC2DB9"/>
    <w:rsid w:val="00CF37BA"/>
    <w:rsid w:val="00CF5351"/>
    <w:rsid w:val="00D0167F"/>
    <w:rsid w:val="00D240D6"/>
    <w:rsid w:val="00D244BE"/>
    <w:rsid w:val="00D33D95"/>
    <w:rsid w:val="00D47761"/>
    <w:rsid w:val="00D52B8F"/>
    <w:rsid w:val="00D6517A"/>
    <w:rsid w:val="00D76E65"/>
    <w:rsid w:val="00DB19FC"/>
    <w:rsid w:val="00DB4444"/>
    <w:rsid w:val="00DB668E"/>
    <w:rsid w:val="00DB7C95"/>
    <w:rsid w:val="00DC7FE8"/>
    <w:rsid w:val="00DD56BA"/>
    <w:rsid w:val="00DE6E08"/>
    <w:rsid w:val="00DE74BC"/>
    <w:rsid w:val="00DF3462"/>
    <w:rsid w:val="00DF41E3"/>
    <w:rsid w:val="00E05072"/>
    <w:rsid w:val="00E12AED"/>
    <w:rsid w:val="00E16BF1"/>
    <w:rsid w:val="00E23ECE"/>
    <w:rsid w:val="00E24CE8"/>
    <w:rsid w:val="00E2741B"/>
    <w:rsid w:val="00E55089"/>
    <w:rsid w:val="00E6564A"/>
    <w:rsid w:val="00E67BD3"/>
    <w:rsid w:val="00E775F0"/>
    <w:rsid w:val="00E94A80"/>
    <w:rsid w:val="00E95268"/>
    <w:rsid w:val="00E979E9"/>
    <w:rsid w:val="00EB0B93"/>
    <w:rsid w:val="00EC2B64"/>
    <w:rsid w:val="00ED5373"/>
    <w:rsid w:val="00EE102C"/>
    <w:rsid w:val="00EF30AC"/>
    <w:rsid w:val="00F028A6"/>
    <w:rsid w:val="00F03705"/>
    <w:rsid w:val="00F158AC"/>
    <w:rsid w:val="00F245DE"/>
    <w:rsid w:val="00F34F2F"/>
    <w:rsid w:val="00F46BBC"/>
    <w:rsid w:val="00F51E46"/>
    <w:rsid w:val="00F62CAA"/>
    <w:rsid w:val="00F67C99"/>
    <w:rsid w:val="00F764B6"/>
    <w:rsid w:val="00F822B1"/>
    <w:rsid w:val="00F906AA"/>
    <w:rsid w:val="00FA3443"/>
    <w:rsid w:val="00FC0AAB"/>
    <w:rsid w:val="00FD305D"/>
    <w:rsid w:val="00FE7322"/>
    <w:rsid w:val="00FF0B69"/>
    <w:rsid w:val="00FF7FE7"/>
    <w:rsid w:val="07E5789E"/>
    <w:rsid w:val="0E740F47"/>
    <w:rsid w:val="0F4529BB"/>
    <w:rsid w:val="113B5F7E"/>
    <w:rsid w:val="11CAB8E6"/>
    <w:rsid w:val="1320E352"/>
    <w:rsid w:val="15B77ADF"/>
    <w:rsid w:val="168B5DF9"/>
    <w:rsid w:val="16982466"/>
    <w:rsid w:val="1A427892"/>
    <w:rsid w:val="1B977BD8"/>
    <w:rsid w:val="1C2BAB5C"/>
    <w:rsid w:val="1E3F3920"/>
    <w:rsid w:val="1E9B888C"/>
    <w:rsid w:val="281FFDA1"/>
    <w:rsid w:val="289078D9"/>
    <w:rsid w:val="28EF457D"/>
    <w:rsid w:val="29BB0CEE"/>
    <w:rsid w:val="2A14A66F"/>
    <w:rsid w:val="2C7FDEA9"/>
    <w:rsid w:val="2C938039"/>
    <w:rsid w:val="2D316987"/>
    <w:rsid w:val="2E0BC3BF"/>
    <w:rsid w:val="3135C6EE"/>
    <w:rsid w:val="31769E0E"/>
    <w:rsid w:val="31E25B57"/>
    <w:rsid w:val="35C26693"/>
    <w:rsid w:val="39C7CDA6"/>
    <w:rsid w:val="3AF96183"/>
    <w:rsid w:val="3FDC4139"/>
    <w:rsid w:val="3FFDE52A"/>
    <w:rsid w:val="40E580B5"/>
    <w:rsid w:val="413E2075"/>
    <w:rsid w:val="41D09A90"/>
    <w:rsid w:val="442CC1E0"/>
    <w:rsid w:val="46BF7779"/>
    <w:rsid w:val="46C7B7C5"/>
    <w:rsid w:val="473F6E3D"/>
    <w:rsid w:val="4C55F450"/>
    <w:rsid w:val="4CC1D312"/>
    <w:rsid w:val="54A6923E"/>
    <w:rsid w:val="58A5058E"/>
    <w:rsid w:val="590049A3"/>
    <w:rsid w:val="590E896D"/>
    <w:rsid w:val="59726552"/>
    <w:rsid w:val="5D3F4D4E"/>
    <w:rsid w:val="5E07A656"/>
    <w:rsid w:val="5FACA440"/>
    <w:rsid w:val="61F21CE7"/>
    <w:rsid w:val="62D78741"/>
    <w:rsid w:val="631772A2"/>
    <w:rsid w:val="684748D9"/>
    <w:rsid w:val="6D16AFFE"/>
    <w:rsid w:val="6E19D552"/>
    <w:rsid w:val="6F5719E2"/>
    <w:rsid w:val="72B6A907"/>
    <w:rsid w:val="734AFEFF"/>
    <w:rsid w:val="73B2DE8E"/>
    <w:rsid w:val="76C3434A"/>
    <w:rsid w:val="76C7A6D0"/>
    <w:rsid w:val="7ACD3C97"/>
    <w:rsid w:val="7C8945B8"/>
    <w:rsid w:val="7E984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C0CB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029"/>
    <w:rPr>
      <w:color w:val="0000FF" w:themeColor="hyperlink"/>
      <w:u w:val="single"/>
    </w:rPr>
  </w:style>
  <w:style w:type="paragraph" w:styleId="ListParagraph">
    <w:name w:val="List Paragraph"/>
    <w:basedOn w:val="Normal"/>
    <w:uiPriority w:val="34"/>
    <w:qFormat/>
    <w:rsid w:val="00605920"/>
    <w:pPr>
      <w:ind w:left="720"/>
      <w:contextualSpacing/>
    </w:pPr>
  </w:style>
  <w:style w:type="character" w:customStyle="1" w:styleId="apple-converted-space">
    <w:name w:val="apple-converted-space"/>
    <w:basedOn w:val="DefaultParagraphFont"/>
    <w:rsid w:val="009B2609"/>
  </w:style>
  <w:style w:type="paragraph" w:styleId="BalloonText">
    <w:name w:val="Balloon Text"/>
    <w:basedOn w:val="Normal"/>
    <w:link w:val="BalloonTextChar"/>
    <w:uiPriority w:val="99"/>
    <w:semiHidden/>
    <w:unhideWhenUsed/>
    <w:rsid w:val="0062151B"/>
    <w:rPr>
      <w:rFonts w:ascii="Lucida Grande" w:hAnsi="Lucida Grande"/>
      <w:sz w:val="18"/>
      <w:szCs w:val="18"/>
    </w:rPr>
  </w:style>
  <w:style w:type="character" w:customStyle="1" w:styleId="BalloonTextChar">
    <w:name w:val="Balloon Text Char"/>
    <w:basedOn w:val="DefaultParagraphFont"/>
    <w:link w:val="BalloonText"/>
    <w:uiPriority w:val="99"/>
    <w:semiHidden/>
    <w:rsid w:val="0062151B"/>
    <w:rPr>
      <w:rFonts w:ascii="Lucida Grande" w:hAnsi="Lucida Grande"/>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46BBC"/>
  </w:style>
  <w:style w:type="paragraph" w:styleId="CommentSubject">
    <w:name w:val="annotation subject"/>
    <w:basedOn w:val="CommentText"/>
    <w:next w:val="CommentText"/>
    <w:link w:val="CommentSubjectChar"/>
    <w:uiPriority w:val="99"/>
    <w:semiHidden/>
    <w:unhideWhenUsed/>
    <w:rsid w:val="003370DE"/>
    <w:rPr>
      <w:b/>
      <w:bCs/>
    </w:rPr>
  </w:style>
  <w:style w:type="character" w:customStyle="1" w:styleId="CommentSubjectChar">
    <w:name w:val="Comment Subject Char"/>
    <w:basedOn w:val="CommentTextChar"/>
    <w:link w:val="CommentSubject"/>
    <w:uiPriority w:val="99"/>
    <w:semiHidden/>
    <w:rsid w:val="003370DE"/>
    <w:rPr>
      <w:b/>
      <w:bCs/>
      <w:sz w:val="20"/>
      <w:szCs w:val="20"/>
    </w:rPr>
  </w:style>
  <w:style w:type="paragraph" w:styleId="NormalWeb">
    <w:name w:val="Normal (Web)"/>
    <w:basedOn w:val="Normal"/>
    <w:uiPriority w:val="99"/>
    <w:semiHidden/>
    <w:unhideWhenUsed/>
    <w:rsid w:val="006F0D31"/>
    <w:pPr>
      <w:spacing w:before="100" w:beforeAutospacing="1" w:after="100" w:afterAutospacing="1"/>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547939">
      <w:bodyDiv w:val="1"/>
      <w:marLeft w:val="0"/>
      <w:marRight w:val="0"/>
      <w:marTop w:val="0"/>
      <w:marBottom w:val="0"/>
      <w:divBdr>
        <w:top w:val="none" w:sz="0" w:space="0" w:color="auto"/>
        <w:left w:val="none" w:sz="0" w:space="0" w:color="auto"/>
        <w:bottom w:val="none" w:sz="0" w:space="0" w:color="auto"/>
        <w:right w:val="none" w:sz="0" w:space="0" w:color="auto"/>
      </w:divBdr>
    </w:div>
    <w:div w:id="169224589">
      <w:bodyDiv w:val="1"/>
      <w:marLeft w:val="0"/>
      <w:marRight w:val="0"/>
      <w:marTop w:val="0"/>
      <w:marBottom w:val="0"/>
      <w:divBdr>
        <w:top w:val="none" w:sz="0" w:space="0" w:color="auto"/>
        <w:left w:val="none" w:sz="0" w:space="0" w:color="auto"/>
        <w:bottom w:val="none" w:sz="0" w:space="0" w:color="auto"/>
        <w:right w:val="none" w:sz="0" w:space="0" w:color="auto"/>
      </w:divBdr>
    </w:div>
    <w:div w:id="558134495">
      <w:bodyDiv w:val="1"/>
      <w:marLeft w:val="0"/>
      <w:marRight w:val="0"/>
      <w:marTop w:val="0"/>
      <w:marBottom w:val="0"/>
      <w:divBdr>
        <w:top w:val="none" w:sz="0" w:space="0" w:color="auto"/>
        <w:left w:val="none" w:sz="0" w:space="0" w:color="auto"/>
        <w:bottom w:val="none" w:sz="0" w:space="0" w:color="auto"/>
        <w:right w:val="none" w:sz="0" w:space="0" w:color="auto"/>
      </w:divBdr>
    </w:div>
    <w:div w:id="647785937">
      <w:bodyDiv w:val="1"/>
      <w:marLeft w:val="0"/>
      <w:marRight w:val="0"/>
      <w:marTop w:val="0"/>
      <w:marBottom w:val="0"/>
      <w:divBdr>
        <w:top w:val="none" w:sz="0" w:space="0" w:color="auto"/>
        <w:left w:val="none" w:sz="0" w:space="0" w:color="auto"/>
        <w:bottom w:val="none" w:sz="0" w:space="0" w:color="auto"/>
        <w:right w:val="none" w:sz="0" w:space="0" w:color="auto"/>
      </w:divBdr>
    </w:div>
    <w:div w:id="708071315">
      <w:bodyDiv w:val="1"/>
      <w:marLeft w:val="0"/>
      <w:marRight w:val="0"/>
      <w:marTop w:val="0"/>
      <w:marBottom w:val="0"/>
      <w:divBdr>
        <w:top w:val="none" w:sz="0" w:space="0" w:color="auto"/>
        <w:left w:val="none" w:sz="0" w:space="0" w:color="auto"/>
        <w:bottom w:val="none" w:sz="0" w:space="0" w:color="auto"/>
        <w:right w:val="none" w:sz="0" w:space="0" w:color="auto"/>
      </w:divBdr>
    </w:div>
    <w:div w:id="784228574">
      <w:bodyDiv w:val="1"/>
      <w:marLeft w:val="0"/>
      <w:marRight w:val="0"/>
      <w:marTop w:val="0"/>
      <w:marBottom w:val="0"/>
      <w:divBdr>
        <w:top w:val="none" w:sz="0" w:space="0" w:color="auto"/>
        <w:left w:val="none" w:sz="0" w:space="0" w:color="auto"/>
        <w:bottom w:val="none" w:sz="0" w:space="0" w:color="auto"/>
        <w:right w:val="none" w:sz="0" w:space="0" w:color="auto"/>
      </w:divBdr>
    </w:div>
    <w:div w:id="817645661">
      <w:bodyDiv w:val="1"/>
      <w:marLeft w:val="0"/>
      <w:marRight w:val="0"/>
      <w:marTop w:val="0"/>
      <w:marBottom w:val="0"/>
      <w:divBdr>
        <w:top w:val="none" w:sz="0" w:space="0" w:color="auto"/>
        <w:left w:val="none" w:sz="0" w:space="0" w:color="auto"/>
        <w:bottom w:val="none" w:sz="0" w:space="0" w:color="auto"/>
        <w:right w:val="none" w:sz="0" w:space="0" w:color="auto"/>
      </w:divBdr>
    </w:div>
    <w:div w:id="827016043">
      <w:bodyDiv w:val="1"/>
      <w:marLeft w:val="0"/>
      <w:marRight w:val="0"/>
      <w:marTop w:val="0"/>
      <w:marBottom w:val="0"/>
      <w:divBdr>
        <w:top w:val="none" w:sz="0" w:space="0" w:color="auto"/>
        <w:left w:val="none" w:sz="0" w:space="0" w:color="auto"/>
        <w:bottom w:val="none" w:sz="0" w:space="0" w:color="auto"/>
        <w:right w:val="none" w:sz="0" w:space="0" w:color="auto"/>
      </w:divBdr>
    </w:div>
    <w:div w:id="1010908773">
      <w:bodyDiv w:val="1"/>
      <w:marLeft w:val="0"/>
      <w:marRight w:val="0"/>
      <w:marTop w:val="0"/>
      <w:marBottom w:val="0"/>
      <w:divBdr>
        <w:top w:val="none" w:sz="0" w:space="0" w:color="auto"/>
        <w:left w:val="none" w:sz="0" w:space="0" w:color="auto"/>
        <w:bottom w:val="none" w:sz="0" w:space="0" w:color="auto"/>
        <w:right w:val="none" w:sz="0" w:space="0" w:color="auto"/>
      </w:divBdr>
    </w:div>
    <w:div w:id="1083645885">
      <w:bodyDiv w:val="1"/>
      <w:marLeft w:val="0"/>
      <w:marRight w:val="0"/>
      <w:marTop w:val="0"/>
      <w:marBottom w:val="0"/>
      <w:divBdr>
        <w:top w:val="none" w:sz="0" w:space="0" w:color="auto"/>
        <w:left w:val="none" w:sz="0" w:space="0" w:color="auto"/>
        <w:bottom w:val="none" w:sz="0" w:space="0" w:color="auto"/>
        <w:right w:val="none" w:sz="0" w:space="0" w:color="auto"/>
      </w:divBdr>
    </w:div>
    <w:div w:id="1131436935">
      <w:bodyDiv w:val="1"/>
      <w:marLeft w:val="0"/>
      <w:marRight w:val="0"/>
      <w:marTop w:val="0"/>
      <w:marBottom w:val="0"/>
      <w:divBdr>
        <w:top w:val="none" w:sz="0" w:space="0" w:color="auto"/>
        <w:left w:val="none" w:sz="0" w:space="0" w:color="auto"/>
        <w:bottom w:val="none" w:sz="0" w:space="0" w:color="auto"/>
        <w:right w:val="none" w:sz="0" w:space="0" w:color="auto"/>
      </w:divBdr>
    </w:div>
    <w:div w:id="1199313086">
      <w:bodyDiv w:val="1"/>
      <w:marLeft w:val="0"/>
      <w:marRight w:val="0"/>
      <w:marTop w:val="0"/>
      <w:marBottom w:val="0"/>
      <w:divBdr>
        <w:top w:val="none" w:sz="0" w:space="0" w:color="auto"/>
        <w:left w:val="none" w:sz="0" w:space="0" w:color="auto"/>
        <w:bottom w:val="none" w:sz="0" w:space="0" w:color="auto"/>
        <w:right w:val="none" w:sz="0" w:space="0" w:color="auto"/>
      </w:divBdr>
    </w:div>
    <w:div w:id="1506244296">
      <w:bodyDiv w:val="1"/>
      <w:marLeft w:val="0"/>
      <w:marRight w:val="0"/>
      <w:marTop w:val="0"/>
      <w:marBottom w:val="0"/>
      <w:divBdr>
        <w:top w:val="none" w:sz="0" w:space="0" w:color="auto"/>
        <w:left w:val="none" w:sz="0" w:space="0" w:color="auto"/>
        <w:bottom w:val="none" w:sz="0" w:space="0" w:color="auto"/>
        <w:right w:val="none" w:sz="0" w:space="0" w:color="auto"/>
      </w:divBdr>
    </w:div>
    <w:div w:id="1818646342">
      <w:bodyDiv w:val="1"/>
      <w:marLeft w:val="0"/>
      <w:marRight w:val="0"/>
      <w:marTop w:val="0"/>
      <w:marBottom w:val="0"/>
      <w:divBdr>
        <w:top w:val="none" w:sz="0" w:space="0" w:color="auto"/>
        <w:left w:val="none" w:sz="0" w:space="0" w:color="auto"/>
        <w:bottom w:val="none" w:sz="0" w:space="0" w:color="auto"/>
        <w:right w:val="none" w:sz="0" w:space="0" w:color="auto"/>
      </w:divBdr>
    </w:div>
    <w:div w:id="1968197723">
      <w:bodyDiv w:val="1"/>
      <w:marLeft w:val="0"/>
      <w:marRight w:val="0"/>
      <w:marTop w:val="0"/>
      <w:marBottom w:val="0"/>
      <w:divBdr>
        <w:top w:val="none" w:sz="0" w:space="0" w:color="auto"/>
        <w:left w:val="none" w:sz="0" w:space="0" w:color="auto"/>
        <w:bottom w:val="none" w:sz="0" w:space="0" w:color="auto"/>
        <w:right w:val="none" w:sz="0" w:space="0" w:color="auto"/>
      </w:divBdr>
    </w:div>
    <w:div w:id="21150078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support@ufl.edu" TargetMode="External"/><Relationship Id="rId3" Type="http://schemas.openxmlformats.org/officeDocument/2006/relationships/settings" Target="settings.xml"/><Relationship Id="rId7" Type="http://schemas.openxmlformats.org/officeDocument/2006/relationships/hyperlink" Target="http://gradcatalog.ufl.edu/content.php?catoid=6&amp;navoid=1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avefp@ufl.edu" TargetMode="External"/><Relationship Id="rId5" Type="http://schemas.openxmlformats.org/officeDocument/2006/relationships/hyperlink" Target="mailto:bianjiang@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2184</Words>
  <Characters>12452</Characters>
  <Application>Microsoft Office Word</Application>
  <DocSecurity>0</DocSecurity>
  <Lines>103</Lines>
  <Paragraphs>29</Paragraphs>
  <ScaleCrop>false</ScaleCrop>
  <Company>University of Florida</Company>
  <LinksUpToDate>false</LinksUpToDate>
  <CharactersWithSpaces>14607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 Bian</dc:creator>
  <cp:keywords/>
  <dc:description/>
  <cp:lastModifiedBy>Bian,Jiang</cp:lastModifiedBy>
  <cp:revision>29</cp:revision>
  <cp:lastPrinted>2015-08-25T14:50:00Z</cp:lastPrinted>
  <dcterms:created xsi:type="dcterms:W3CDTF">2020-01-06T18:13:00Z</dcterms:created>
  <dcterms:modified xsi:type="dcterms:W3CDTF">2020-04-15T21:11:00Z</dcterms:modified>
</cp:coreProperties>
</file>